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A08A" w14:textId="77777777" w:rsidR="00643063" w:rsidRDefault="0031723D">
      <w:pPr>
        <w:rPr>
          <w:sz w:val="22"/>
          <w:szCs w:val="22"/>
          <w:u w:val="single"/>
        </w:rPr>
      </w:pPr>
      <w:r w:rsidRPr="00FA6FC5">
        <w:rPr>
          <w:noProof/>
          <w:lang w:val="en-GB" w:eastAsia="en-GB"/>
        </w:rPr>
        <w:drawing>
          <wp:inline distT="0" distB="0" distL="0" distR="0" wp14:anchorId="7ED50708" wp14:editId="4D7BC274">
            <wp:extent cx="685800" cy="44072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686158" cy="440951"/>
                    </a:xfrm>
                    <a:prstGeom prst="rect">
                      <a:avLst/>
                    </a:prstGeom>
                  </pic:spPr>
                </pic:pic>
              </a:graphicData>
            </a:graphic>
          </wp:inline>
        </w:drawing>
      </w:r>
      <w:r w:rsidR="00EB5017">
        <w:rPr>
          <w:sz w:val="22"/>
          <w:szCs w:val="22"/>
          <w:u w:val="single"/>
        </w:rPr>
        <w:t xml:space="preserve"> </w:t>
      </w:r>
    </w:p>
    <w:p w14:paraId="0B498D27" w14:textId="77777777" w:rsidR="00643063" w:rsidRDefault="007B1DA9">
      <w:pPr>
        <w:rPr>
          <w:sz w:val="22"/>
          <w:szCs w:val="22"/>
          <w:u w:val="single"/>
        </w:rPr>
      </w:pPr>
      <w:r w:rsidRPr="007B1DA9">
        <w:rPr>
          <w:noProof/>
          <w:lang w:val="en-GB" w:eastAsia="en-GB"/>
        </w:rPr>
        <w:drawing>
          <wp:anchor distT="0" distB="0" distL="114300" distR="114300" simplePos="0" relativeHeight="251666432" behindDoc="0" locked="0" layoutInCell="1" allowOverlap="1" wp14:anchorId="1FDFC26C" wp14:editId="66325A63">
            <wp:simplePos x="0" y="0"/>
            <wp:positionH relativeFrom="column">
              <wp:posOffset>4457700</wp:posOffset>
            </wp:positionH>
            <wp:positionV relativeFrom="paragraph">
              <wp:posOffset>16510</wp:posOffset>
            </wp:positionV>
            <wp:extent cx="1412875" cy="473710"/>
            <wp:effectExtent l="0" t="0" r="9525" b="8890"/>
            <wp:wrapThrough wrapText="bothSides">
              <wp:wrapPolygon edited="0">
                <wp:start x="0" y="0"/>
                <wp:lineTo x="0" y="20847"/>
                <wp:lineTo x="21357" y="20847"/>
                <wp:lineTo x="21357" y="0"/>
                <wp:lineTo x="0" y="0"/>
              </wp:wrapPolygon>
            </wp:wrapThrough>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87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3D" w:rsidRPr="00643063">
        <w:rPr>
          <w:noProof/>
          <w:lang w:val="en-GB" w:eastAsia="en-GB"/>
        </w:rPr>
        <w:drawing>
          <wp:anchor distT="0" distB="0" distL="114300" distR="114300" simplePos="0" relativeHeight="251662336" behindDoc="0" locked="0" layoutInCell="1" allowOverlap="1" wp14:anchorId="34C267CD" wp14:editId="2114E32A">
            <wp:simplePos x="0" y="0"/>
            <wp:positionH relativeFrom="column">
              <wp:posOffset>2171700</wp:posOffset>
            </wp:positionH>
            <wp:positionV relativeFrom="paragraph">
              <wp:posOffset>16510</wp:posOffset>
            </wp:positionV>
            <wp:extent cx="1291590" cy="342900"/>
            <wp:effectExtent l="0" t="0" r="3810" b="12700"/>
            <wp:wrapThrough wrapText="bothSides">
              <wp:wrapPolygon edited="0">
                <wp:start x="0" y="0"/>
                <wp:lineTo x="0" y="20800"/>
                <wp:lineTo x="21239" y="20800"/>
                <wp:lineTo x="21239" y="0"/>
                <wp:lineTo x="0" y="0"/>
              </wp:wrapPolygon>
            </wp:wrapThrough>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159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3D" w:rsidRPr="00EB5017">
        <w:rPr>
          <w:noProof/>
          <w:lang w:val="en-GB" w:eastAsia="en-GB"/>
        </w:rPr>
        <w:drawing>
          <wp:anchor distT="0" distB="0" distL="114300" distR="114300" simplePos="0" relativeHeight="251664384" behindDoc="0" locked="0" layoutInCell="1" allowOverlap="1" wp14:anchorId="395B84DF" wp14:editId="070524D9">
            <wp:simplePos x="0" y="0"/>
            <wp:positionH relativeFrom="column">
              <wp:posOffset>0</wp:posOffset>
            </wp:positionH>
            <wp:positionV relativeFrom="paragraph">
              <wp:posOffset>16510</wp:posOffset>
            </wp:positionV>
            <wp:extent cx="1143000" cy="457200"/>
            <wp:effectExtent l="0" t="0" r="0" b="0"/>
            <wp:wrapThrough wrapText="bothSides">
              <wp:wrapPolygon edited="0">
                <wp:start x="0" y="0"/>
                <wp:lineTo x="0" y="20400"/>
                <wp:lineTo x="21120" y="20400"/>
                <wp:lineTo x="21120" y="0"/>
                <wp:lineTo x="0" y="0"/>
              </wp:wrapPolygon>
            </wp:wrapThrough>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017">
        <w:rPr>
          <w:sz w:val="22"/>
          <w:szCs w:val="22"/>
          <w:u w:val="single"/>
        </w:rPr>
        <w:t xml:space="preserve">   </w:t>
      </w:r>
    </w:p>
    <w:p w14:paraId="1FB8BB6E" w14:textId="77777777" w:rsidR="00643063" w:rsidRDefault="00643063">
      <w:pPr>
        <w:rPr>
          <w:sz w:val="22"/>
          <w:szCs w:val="22"/>
          <w:u w:val="single"/>
        </w:rPr>
      </w:pPr>
    </w:p>
    <w:p w14:paraId="0CFB2F86" w14:textId="77777777" w:rsidR="00643063" w:rsidRDefault="00643063">
      <w:pPr>
        <w:rPr>
          <w:sz w:val="22"/>
          <w:szCs w:val="22"/>
          <w:u w:val="single"/>
        </w:rPr>
      </w:pPr>
    </w:p>
    <w:p w14:paraId="1B5AE2E0" w14:textId="77777777" w:rsidR="0031723D" w:rsidRDefault="0031723D">
      <w:pPr>
        <w:rPr>
          <w:sz w:val="22"/>
          <w:szCs w:val="22"/>
          <w:u w:val="single"/>
        </w:rPr>
      </w:pPr>
    </w:p>
    <w:p w14:paraId="08BE71E3" w14:textId="77777777" w:rsidR="0031723D" w:rsidRDefault="0031723D">
      <w:pPr>
        <w:rPr>
          <w:sz w:val="22"/>
          <w:szCs w:val="22"/>
          <w:u w:val="single"/>
        </w:rPr>
      </w:pPr>
    </w:p>
    <w:p w14:paraId="0D23C206" w14:textId="77777777" w:rsidR="0031723D" w:rsidRDefault="0031723D">
      <w:pPr>
        <w:rPr>
          <w:sz w:val="22"/>
          <w:szCs w:val="22"/>
          <w:u w:val="single"/>
        </w:rPr>
      </w:pPr>
    </w:p>
    <w:p w14:paraId="2FD70845" w14:textId="175FCEE2" w:rsidR="00B927B3" w:rsidRPr="009C0AF1" w:rsidRDefault="005326FD" w:rsidP="005326FD">
      <w:pPr>
        <w:jc w:val="center"/>
        <w:rPr>
          <w:sz w:val="22"/>
          <w:szCs w:val="22"/>
          <w:u w:val="single"/>
        </w:rPr>
      </w:pPr>
      <w:r w:rsidRPr="009C0AF1">
        <w:rPr>
          <w:sz w:val="22"/>
          <w:szCs w:val="22"/>
          <w:u w:val="single"/>
        </w:rPr>
        <w:t>CALL FOR PRESENTATIONS / PAPERS FOR SPECIAL ISSUE</w:t>
      </w:r>
    </w:p>
    <w:p w14:paraId="6764F95C" w14:textId="77777777" w:rsidR="00EE7D0E" w:rsidRPr="009C0AF1" w:rsidRDefault="00EE7D0E">
      <w:pPr>
        <w:rPr>
          <w:sz w:val="22"/>
          <w:szCs w:val="22"/>
        </w:rPr>
      </w:pPr>
    </w:p>
    <w:p w14:paraId="22C4B32C" w14:textId="77777777" w:rsidR="00156057" w:rsidRDefault="00EE7D0E" w:rsidP="005326FD">
      <w:pPr>
        <w:jc w:val="center"/>
        <w:rPr>
          <w:b/>
          <w:sz w:val="22"/>
          <w:szCs w:val="22"/>
        </w:rPr>
      </w:pPr>
      <w:r w:rsidRPr="009C0AF1">
        <w:rPr>
          <w:b/>
          <w:sz w:val="22"/>
          <w:szCs w:val="22"/>
        </w:rPr>
        <w:t xml:space="preserve">Validation and Models in Computational Biomedical Science: </w:t>
      </w:r>
    </w:p>
    <w:p w14:paraId="27BF2467" w14:textId="6F1A6EDB" w:rsidR="00EE7D0E" w:rsidRPr="009C0AF1" w:rsidRDefault="00EE7D0E" w:rsidP="005326FD">
      <w:pPr>
        <w:jc w:val="center"/>
        <w:rPr>
          <w:sz w:val="22"/>
          <w:szCs w:val="22"/>
        </w:rPr>
      </w:pPr>
      <w:r w:rsidRPr="009C0AF1">
        <w:rPr>
          <w:b/>
          <w:sz w:val="22"/>
          <w:szCs w:val="22"/>
        </w:rPr>
        <w:t>Philosophy, Engineering and Science</w:t>
      </w:r>
    </w:p>
    <w:p w14:paraId="6AE43F0F" w14:textId="77777777" w:rsidR="00EE7D0E" w:rsidRDefault="00EE7D0E">
      <w:pPr>
        <w:rPr>
          <w:sz w:val="22"/>
          <w:szCs w:val="22"/>
        </w:rPr>
      </w:pPr>
    </w:p>
    <w:p w14:paraId="515412C4" w14:textId="01C3ABB4" w:rsidR="00983F34" w:rsidRDefault="00983F34" w:rsidP="005326FD">
      <w:pPr>
        <w:rPr>
          <w:sz w:val="22"/>
          <w:szCs w:val="22"/>
        </w:rPr>
      </w:pPr>
      <w:r>
        <w:rPr>
          <w:sz w:val="22"/>
          <w:szCs w:val="22"/>
        </w:rPr>
        <w:t xml:space="preserve">A </w:t>
      </w:r>
      <w:proofErr w:type="spellStart"/>
      <w:r>
        <w:rPr>
          <w:sz w:val="22"/>
          <w:szCs w:val="22"/>
        </w:rPr>
        <w:t>Wellcome</w:t>
      </w:r>
      <w:proofErr w:type="spellEnd"/>
      <w:r>
        <w:rPr>
          <w:sz w:val="22"/>
          <w:szCs w:val="22"/>
        </w:rPr>
        <w:t xml:space="preserve"> Trust funded workshop, co-hosted by Medical Humanities Sheffield and the Compu</w:t>
      </w:r>
      <w:r w:rsidR="00A75B30">
        <w:rPr>
          <w:sz w:val="22"/>
          <w:szCs w:val="22"/>
        </w:rPr>
        <w:t>tational Cardiovascular Science</w:t>
      </w:r>
      <w:bookmarkStart w:id="0" w:name="_GoBack"/>
      <w:bookmarkEnd w:id="0"/>
      <w:r>
        <w:rPr>
          <w:sz w:val="22"/>
          <w:szCs w:val="22"/>
        </w:rPr>
        <w:t xml:space="preserve"> Team, University of Oxford</w:t>
      </w:r>
      <w:r w:rsidR="00E76364">
        <w:rPr>
          <w:sz w:val="22"/>
          <w:szCs w:val="22"/>
        </w:rPr>
        <w:t xml:space="preserve">. </w:t>
      </w:r>
    </w:p>
    <w:p w14:paraId="2160CDD6" w14:textId="77777777" w:rsidR="00983F34" w:rsidRPr="009C0AF1" w:rsidRDefault="00983F34" w:rsidP="005326FD">
      <w:pPr>
        <w:rPr>
          <w:sz w:val="22"/>
          <w:szCs w:val="22"/>
        </w:rPr>
      </w:pPr>
    </w:p>
    <w:p w14:paraId="19C53C0C" w14:textId="4CE914DA" w:rsidR="00983F34" w:rsidRPr="009C0AF1" w:rsidRDefault="00983F34" w:rsidP="005326FD">
      <w:pPr>
        <w:rPr>
          <w:sz w:val="22"/>
          <w:szCs w:val="22"/>
        </w:rPr>
      </w:pPr>
      <w:r w:rsidRPr="005326FD">
        <w:rPr>
          <w:sz w:val="22"/>
          <w:szCs w:val="22"/>
          <w:u w:val="single"/>
        </w:rPr>
        <w:t>Date</w:t>
      </w:r>
      <w:r w:rsidR="009E1CB1" w:rsidRPr="005326FD">
        <w:rPr>
          <w:sz w:val="22"/>
          <w:szCs w:val="22"/>
          <w:u w:val="single"/>
        </w:rPr>
        <w:t xml:space="preserve"> and place</w:t>
      </w:r>
      <w:r w:rsidRPr="005326FD">
        <w:rPr>
          <w:sz w:val="22"/>
          <w:szCs w:val="22"/>
          <w:u w:val="single"/>
        </w:rPr>
        <w:t>:</w:t>
      </w:r>
      <w:r>
        <w:rPr>
          <w:sz w:val="22"/>
          <w:szCs w:val="22"/>
        </w:rPr>
        <w:t xml:space="preserve"> </w:t>
      </w:r>
      <w:r w:rsidR="005242F8" w:rsidRPr="009C0AF1">
        <w:rPr>
          <w:sz w:val="22"/>
          <w:szCs w:val="22"/>
        </w:rPr>
        <w:t>November 30 2015</w:t>
      </w:r>
      <w:r w:rsidR="009E1CB1">
        <w:rPr>
          <w:sz w:val="22"/>
          <w:szCs w:val="22"/>
        </w:rPr>
        <w:t>,</w:t>
      </w:r>
      <w:r w:rsidR="005326FD">
        <w:rPr>
          <w:sz w:val="22"/>
          <w:szCs w:val="22"/>
        </w:rPr>
        <w:t xml:space="preserve"> University of Sheffield</w:t>
      </w:r>
    </w:p>
    <w:p w14:paraId="3E9D5FC4" w14:textId="77777777" w:rsidR="005242F8" w:rsidRDefault="005242F8" w:rsidP="005326FD">
      <w:pPr>
        <w:rPr>
          <w:sz w:val="22"/>
          <w:szCs w:val="22"/>
        </w:rPr>
      </w:pPr>
    </w:p>
    <w:p w14:paraId="5814E63E" w14:textId="77777777" w:rsidR="00ED696F" w:rsidRDefault="00ED696F" w:rsidP="00ED696F">
      <w:pPr>
        <w:rPr>
          <w:b/>
          <w:sz w:val="22"/>
          <w:szCs w:val="22"/>
          <w:lang w:val="en-GB"/>
        </w:rPr>
      </w:pPr>
      <w:r w:rsidRPr="00C91B0B">
        <w:rPr>
          <w:b/>
          <w:sz w:val="22"/>
          <w:szCs w:val="22"/>
          <w:lang w:val="en-GB"/>
        </w:rPr>
        <w:t>Deadlines</w:t>
      </w:r>
      <w:r>
        <w:rPr>
          <w:b/>
          <w:sz w:val="22"/>
          <w:szCs w:val="22"/>
          <w:lang w:val="en-GB"/>
        </w:rPr>
        <w:t xml:space="preserve"> </w:t>
      </w:r>
    </w:p>
    <w:p w14:paraId="45FD5FD3" w14:textId="17D17B55" w:rsidR="00ED696F" w:rsidRDefault="00ED696F" w:rsidP="00ED696F">
      <w:pPr>
        <w:rPr>
          <w:sz w:val="22"/>
          <w:szCs w:val="22"/>
        </w:rPr>
      </w:pPr>
      <w:r w:rsidRPr="00ED696F">
        <w:rPr>
          <w:b/>
          <w:sz w:val="22"/>
          <w:szCs w:val="22"/>
        </w:rPr>
        <w:t>Abstracts</w:t>
      </w:r>
      <w:r>
        <w:rPr>
          <w:sz w:val="22"/>
          <w:szCs w:val="22"/>
        </w:rPr>
        <w:t>: 30</w:t>
      </w:r>
      <w:r w:rsidRPr="00C91B0B">
        <w:rPr>
          <w:sz w:val="22"/>
          <w:szCs w:val="22"/>
          <w:vertAlign w:val="superscript"/>
        </w:rPr>
        <w:t>th</w:t>
      </w:r>
      <w:r>
        <w:rPr>
          <w:sz w:val="22"/>
          <w:szCs w:val="22"/>
        </w:rPr>
        <w:t xml:space="preserve"> September, 2015</w:t>
      </w:r>
    </w:p>
    <w:p w14:paraId="1909A22D" w14:textId="7618BBBD" w:rsidR="00ED696F" w:rsidRPr="00ED696F" w:rsidRDefault="00ED696F" w:rsidP="00ED696F">
      <w:pPr>
        <w:rPr>
          <w:b/>
          <w:sz w:val="22"/>
          <w:szCs w:val="22"/>
        </w:rPr>
      </w:pPr>
      <w:r w:rsidRPr="00ED696F">
        <w:rPr>
          <w:b/>
          <w:sz w:val="22"/>
          <w:szCs w:val="22"/>
        </w:rPr>
        <w:t xml:space="preserve">Full papers </w:t>
      </w:r>
      <w:proofErr w:type="gramStart"/>
      <w:r w:rsidRPr="00ED696F">
        <w:rPr>
          <w:b/>
          <w:sz w:val="22"/>
          <w:szCs w:val="22"/>
        </w:rPr>
        <w:t>for</w:t>
      </w:r>
      <w:r>
        <w:rPr>
          <w:sz w:val="22"/>
          <w:szCs w:val="22"/>
        </w:rPr>
        <w:t xml:space="preserve"> </w:t>
      </w:r>
      <w:r w:rsidRPr="00ED696F">
        <w:rPr>
          <w:b/>
          <w:sz w:val="22"/>
          <w:szCs w:val="22"/>
        </w:rPr>
        <w:t xml:space="preserve"> Special</w:t>
      </w:r>
      <w:proofErr w:type="gramEnd"/>
      <w:r w:rsidRPr="00ED696F">
        <w:rPr>
          <w:b/>
          <w:sz w:val="22"/>
          <w:szCs w:val="22"/>
        </w:rPr>
        <w:t xml:space="preserve"> Issue</w:t>
      </w:r>
      <w:r>
        <w:rPr>
          <w:sz w:val="22"/>
          <w:szCs w:val="22"/>
        </w:rPr>
        <w:t xml:space="preserve"> </w:t>
      </w:r>
      <w:r w:rsidRPr="00ED696F">
        <w:rPr>
          <w:b/>
          <w:sz w:val="22"/>
          <w:szCs w:val="22"/>
        </w:rPr>
        <w:t xml:space="preserve">of </w:t>
      </w:r>
      <w:r w:rsidRPr="00ED696F">
        <w:rPr>
          <w:b/>
          <w:i/>
          <w:sz w:val="22"/>
          <w:szCs w:val="22"/>
        </w:rPr>
        <w:t>Progress in Biophysics and Molecular Biology</w:t>
      </w:r>
      <w:r w:rsidRPr="00ED696F">
        <w:rPr>
          <w:b/>
          <w:sz w:val="22"/>
          <w:szCs w:val="22"/>
        </w:rPr>
        <w:t xml:space="preserve">. </w:t>
      </w:r>
    </w:p>
    <w:p w14:paraId="2451FDE4" w14:textId="5F9BA03F" w:rsidR="00ED696F" w:rsidRDefault="00ED696F" w:rsidP="00ED696F">
      <w:pPr>
        <w:rPr>
          <w:sz w:val="22"/>
          <w:szCs w:val="22"/>
        </w:rPr>
      </w:pPr>
      <w:r>
        <w:rPr>
          <w:sz w:val="22"/>
          <w:szCs w:val="22"/>
        </w:rPr>
        <w:t>: 29</w:t>
      </w:r>
      <w:r w:rsidRPr="00C91B0B">
        <w:rPr>
          <w:sz w:val="22"/>
          <w:szCs w:val="22"/>
          <w:vertAlign w:val="superscript"/>
        </w:rPr>
        <w:t>th</w:t>
      </w:r>
      <w:r>
        <w:rPr>
          <w:sz w:val="22"/>
          <w:szCs w:val="22"/>
        </w:rPr>
        <w:t xml:space="preserve"> February, 2016</w:t>
      </w:r>
    </w:p>
    <w:p w14:paraId="692C3CB7" w14:textId="5DDB6E37" w:rsidR="00EE7D0E" w:rsidRPr="009C0AF1" w:rsidRDefault="00ED696F" w:rsidP="005326FD">
      <w:pPr>
        <w:rPr>
          <w:sz w:val="22"/>
          <w:szCs w:val="22"/>
        </w:rPr>
      </w:pPr>
      <w:r>
        <w:rPr>
          <w:sz w:val="22"/>
          <w:szCs w:val="22"/>
        </w:rPr>
        <w:t>(</w:t>
      </w:r>
      <w:r w:rsidR="00643063">
        <w:rPr>
          <w:sz w:val="22"/>
          <w:szCs w:val="22"/>
        </w:rPr>
        <w:t xml:space="preserve">Co-edited by </w:t>
      </w:r>
      <w:proofErr w:type="spellStart"/>
      <w:r w:rsidR="00643063">
        <w:rPr>
          <w:sz w:val="22"/>
          <w:szCs w:val="22"/>
        </w:rPr>
        <w:t>Annamaria</w:t>
      </w:r>
      <w:proofErr w:type="spellEnd"/>
      <w:r w:rsidR="00643063">
        <w:rPr>
          <w:sz w:val="22"/>
          <w:szCs w:val="22"/>
        </w:rPr>
        <w:t xml:space="preserve"> </w:t>
      </w:r>
      <w:proofErr w:type="spellStart"/>
      <w:r w:rsidR="00643063">
        <w:rPr>
          <w:sz w:val="22"/>
          <w:szCs w:val="22"/>
        </w:rPr>
        <w:t>Carusi</w:t>
      </w:r>
      <w:proofErr w:type="spellEnd"/>
      <w:r w:rsidR="00643063">
        <w:rPr>
          <w:sz w:val="22"/>
          <w:szCs w:val="22"/>
        </w:rPr>
        <w:t xml:space="preserve">, Blanca Rodriguez and Kevin </w:t>
      </w:r>
      <w:proofErr w:type="spellStart"/>
      <w:r w:rsidR="00643063">
        <w:rPr>
          <w:sz w:val="22"/>
          <w:szCs w:val="22"/>
        </w:rPr>
        <w:t>Burrage</w:t>
      </w:r>
      <w:proofErr w:type="spellEnd"/>
      <w:r>
        <w:rPr>
          <w:sz w:val="22"/>
          <w:szCs w:val="22"/>
        </w:rPr>
        <w:t>)</w:t>
      </w:r>
      <w:r w:rsidR="00643063">
        <w:rPr>
          <w:sz w:val="22"/>
          <w:szCs w:val="22"/>
        </w:rPr>
        <w:t>.</w:t>
      </w:r>
    </w:p>
    <w:p w14:paraId="61221AB6" w14:textId="77777777" w:rsidR="008C0A43" w:rsidRDefault="008C0A43" w:rsidP="005326FD">
      <w:pPr>
        <w:rPr>
          <w:sz w:val="22"/>
          <w:szCs w:val="22"/>
        </w:rPr>
      </w:pPr>
    </w:p>
    <w:p w14:paraId="2DDD5A1E" w14:textId="0A1E9271" w:rsidR="000A1581" w:rsidRPr="00ED696F" w:rsidRDefault="000A1581" w:rsidP="005326FD">
      <w:pPr>
        <w:rPr>
          <w:sz w:val="22"/>
          <w:szCs w:val="22"/>
        </w:rPr>
      </w:pPr>
      <w:r w:rsidRPr="00ED696F">
        <w:rPr>
          <w:b/>
          <w:sz w:val="22"/>
          <w:szCs w:val="22"/>
        </w:rPr>
        <w:t>Speakers</w:t>
      </w:r>
      <w:r w:rsidR="00E76364" w:rsidRPr="00ED696F">
        <w:rPr>
          <w:sz w:val="22"/>
          <w:szCs w:val="22"/>
        </w:rPr>
        <w:t xml:space="preserve"> </w:t>
      </w:r>
      <w:r w:rsidR="00ED696F" w:rsidRPr="00ED696F">
        <w:rPr>
          <w:sz w:val="22"/>
          <w:szCs w:val="22"/>
        </w:rPr>
        <w:t>(</w:t>
      </w:r>
      <w:r w:rsidR="00C91B0B" w:rsidRPr="00ED696F">
        <w:rPr>
          <w:sz w:val="22"/>
          <w:szCs w:val="22"/>
        </w:rPr>
        <w:t>drawn from a broad range of biology, clinical, engineering, philosophy and social science disciplines</w:t>
      </w:r>
      <w:r w:rsidR="00ED696F">
        <w:rPr>
          <w:sz w:val="22"/>
          <w:szCs w:val="22"/>
        </w:rPr>
        <w:t>)</w:t>
      </w:r>
      <w:r w:rsidR="00C91B0B" w:rsidRPr="00ED696F">
        <w:rPr>
          <w:sz w:val="22"/>
          <w:szCs w:val="22"/>
        </w:rPr>
        <w:t xml:space="preserve">, and </w:t>
      </w:r>
      <w:r w:rsidR="00E76364" w:rsidRPr="00ED696F">
        <w:rPr>
          <w:sz w:val="22"/>
          <w:szCs w:val="22"/>
        </w:rPr>
        <w:t>include</w:t>
      </w:r>
      <w:r w:rsidRPr="00ED696F">
        <w:rPr>
          <w:sz w:val="22"/>
          <w:szCs w:val="22"/>
        </w:rPr>
        <w:t xml:space="preserve">: </w:t>
      </w:r>
    </w:p>
    <w:p w14:paraId="17C3C656" w14:textId="77777777" w:rsidR="000A1581" w:rsidRDefault="000A1581" w:rsidP="005326FD">
      <w:pPr>
        <w:rPr>
          <w:sz w:val="22"/>
          <w:szCs w:val="22"/>
          <w:u w:val="single"/>
        </w:rPr>
      </w:pPr>
    </w:p>
    <w:p w14:paraId="2420EA64" w14:textId="156C5E69" w:rsidR="000A1581" w:rsidRDefault="00C930BD" w:rsidP="005326FD">
      <w:pPr>
        <w:rPr>
          <w:sz w:val="22"/>
          <w:szCs w:val="22"/>
        </w:rPr>
      </w:pPr>
      <w:r>
        <w:rPr>
          <w:sz w:val="22"/>
          <w:szCs w:val="22"/>
        </w:rPr>
        <w:t xml:space="preserve">Eve </w:t>
      </w:r>
      <w:proofErr w:type="spellStart"/>
      <w:r>
        <w:rPr>
          <w:sz w:val="22"/>
          <w:szCs w:val="22"/>
        </w:rPr>
        <w:t>Marder</w:t>
      </w:r>
      <w:proofErr w:type="spellEnd"/>
      <w:r>
        <w:rPr>
          <w:sz w:val="22"/>
          <w:szCs w:val="22"/>
        </w:rPr>
        <w:t xml:space="preserve">, Brandeis </w:t>
      </w:r>
      <w:proofErr w:type="gramStart"/>
      <w:r>
        <w:rPr>
          <w:sz w:val="22"/>
          <w:szCs w:val="22"/>
        </w:rPr>
        <w:t xml:space="preserve">University </w:t>
      </w:r>
      <w:r w:rsidR="00254C6D">
        <w:rPr>
          <w:sz w:val="22"/>
          <w:szCs w:val="22"/>
        </w:rPr>
        <w:t xml:space="preserve"> (</w:t>
      </w:r>
      <w:proofErr w:type="gramEnd"/>
      <w:r w:rsidR="00254C6D">
        <w:rPr>
          <w:sz w:val="22"/>
          <w:szCs w:val="22"/>
        </w:rPr>
        <w:t xml:space="preserve">Neuroscience) </w:t>
      </w:r>
    </w:p>
    <w:p w14:paraId="54BBC5A6" w14:textId="2124354F" w:rsidR="00E76364" w:rsidRDefault="00E76364" w:rsidP="005326FD">
      <w:pPr>
        <w:rPr>
          <w:sz w:val="22"/>
          <w:szCs w:val="22"/>
        </w:rPr>
      </w:pPr>
      <w:proofErr w:type="spellStart"/>
      <w:r>
        <w:rPr>
          <w:sz w:val="22"/>
          <w:szCs w:val="22"/>
        </w:rPr>
        <w:t>Mieke</w:t>
      </w:r>
      <w:proofErr w:type="spellEnd"/>
      <w:r>
        <w:rPr>
          <w:sz w:val="22"/>
          <w:szCs w:val="22"/>
        </w:rPr>
        <w:t xml:space="preserve"> Boon</w:t>
      </w:r>
      <w:proofErr w:type="gramStart"/>
      <w:r>
        <w:rPr>
          <w:sz w:val="22"/>
          <w:szCs w:val="22"/>
        </w:rPr>
        <w:t xml:space="preserve">, </w:t>
      </w:r>
      <w:r w:rsidR="00254C6D">
        <w:rPr>
          <w:sz w:val="22"/>
          <w:szCs w:val="22"/>
        </w:rPr>
        <w:t xml:space="preserve"> </w:t>
      </w:r>
      <w:r>
        <w:rPr>
          <w:sz w:val="22"/>
          <w:szCs w:val="22"/>
        </w:rPr>
        <w:t>University</w:t>
      </w:r>
      <w:proofErr w:type="gramEnd"/>
      <w:r>
        <w:rPr>
          <w:sz w:val="22"/>
          <w:szCs w:val="22"/>
        </w:rPr>
        <w:t xml:space="preserve"> of </w:t>
      </w:r>
      <w:proofErr w:type="spellStart"/>
      <w:r>
        <w:rPr>
          <w:sz w:val="22"/>
          <w:szCs w:val="22"/>
        </w:rPr>
        <w:t>Twente</w:t>
      </w:r>
      <w:proofErr w:type="spellEnd"/>
      <w:r w:rsidR="00254C6D">
        <w:rPr>
          <w:sz w:val="22"/>
          <w:szCs w:val="22"/>
        </w:rPr>
        <w:t xml:space="preserve"> (Philosophy of Science and Engineering)</w:t>
      </w:r>
    </w:p>
    <w:p w14:paraId="429A5E40" w14:textId="5D5B9D90" w:rsidR="00E76364" w:rsidRDefault="00E76364" w:rsidP="005326FD">
      <w:pPr>
        <w:rPr>
          <w:sz w:val="22"/>
          <w:szCs w:val="22"/>
        </w:rPr>
      </w:pPr>
      <w:r>
        <w:rPr>
          <w:sz w:val="22"/>
          <w:szCs w:val="22"/>
        </w:rPr>
        <w:t xml:space="preserve">Sabina </w:t>
      </w:r>
      <w:proofErr w:type="spellStart"/>
      <w:r>
        <w:rPr>
          <w:sz w:val="22"/>
          <w:szCs w:val="22"/>
        </w:rPr>
        <w:t>Leonelli</w:t>
      </w:r>
      <w:proofErr w:type="spellEnd"/>
      <w:proofErr w:type="gramStart"/>
      <w:r>
        <w:rPr>
          <w:sz w:val="22"/>
          <w:szCs w:val="22"/>
        </w:rPr>
        <w:t xml:space="preserve">, </w:t>
      </w:r>
      <w:r w:rsidR="00254C6D">
        <w:rPr>
          <w:sz w:val="22"/>
          <w:szCs w:val="22"/>
        </w:rPr>
        <w:t xml:space="preserve"> </w:t>
      </w:r>
      <w:r>
        <w:rPr>
          <w:sz w:val="22"/>
          <w:szCs w:val="22"/>
        </w:rPr>
        <w:t>University</w:t>
      </w:r>
      <w:proofErr w:type="gramEnd"/>
      <w:r>
        <w:rPr>
          <w:sz w:val="22"/>
          <w:szCs w:val="22"/>
        </w:rPr>
        <w:t xml:space="preserve"> of Exeter</w:t>
      </w:r>
      <w:r w:rsidR="00254C6D">
        <w:rPr>
          <w:sz w:val="22"/>
          <w:szCs w:val="22"/>
        </w:rPr>
        <w:t xml:space="preserve"> (Philosophy of Science) </w:t>
      </w:r>
    </w:p>
    <w:p w14:paraId="2C32580C" w14:textId="69758AD3" w:rsidR="00E76364" w:rsidRDefault="00E76364" w:rsidP="005326FD">
      <w:pPr>
        <w:rPr>
          <w:sz w:val="22"/>
          <w:szCs w:val="22"/>
        </w:rPr>
      </w:pPr>
      <w:r>
        <w:rPr>
          <w:sz w:val="22"/>
          <w:szCs w:val="22"/>
        </w:rPr>
        <w:t xml:space="preserve">Maurice Whelan, EC Joint Research Centre </w:t>
      </w:r>
      <w:r w:rsidR="00254C6D">
        <w:rPr>
          <w:sz w:val="22"/>
          <w:szCs w:val="22"/>
        </w:rPr>
        <w:t>(Systems Toxicology)</w:t>
      </w:r>
    </w:p>
    <w:p w14:paraId="470A1933" w14:textId="77777777" w:rsidR="00254C6D" w:rsidRDefault="00C91B0B" w:rsidP="00254C6D">
      <w:pPr>
        <w:rPr>
          <w:sz w:val="22"/>
          <w:szCs w:val="22"/>
        </w:rPr>
      </w:pPr>
      <w:proofErr w:type="spellStart"/>
      <w:r>
        <w:rPr>
          <w:sz w:val="22"/>
          <w:szCs w:val="22"/>
        </w:rPr>
        <w:t>Eann</w:t>
      </w:r>
      <w:proofErr w:type="spellEnd"/>
      <w:r>
        <w:rPr>
          <w:sz w:val="22"/>
          <w:szCs w:val="22"/>
        </w:rPr>
        <w:t xml:space="preserve"> Patterson, University of Liverpool</w:t>
      </w:r>
      <w:r w:rsidR="00254C6D">
        <w:rPr>
          <w:sz w:val="22"/>
          <w:szCs w:val="22"/>
        </w:rPr>
        <w:t xml:space="preserve"> (Structural Materials and Mechanics)</w:t>
      </w:r>
    </w:p>
    <w:p w14:paraId="0739426F" w14:textId="0D1A5A62" w:rsidR="00C91B0B" w:rsidRDefault="00C91B0B" w:rsidP="005326FD">
      <w:pPr>
        <w:rPr>
          <w:sz w:val="22"/>
          <w:szCs w:val="22"/>
        </w:rPr>
      </w:pPr>
    </w:p>
    <w:p w14:paraId="087648E9" w14:textId="77777777" w:rsidR="00ED696F" w:rsidRPr="009C0AF1" w:rsidRDefault="00ED696F" w:rsidP="00ED696F">
      <w:pPr>
        <w:jc w:val="both"/>
        <w:rPr>
          <w:sz w:val="22"/>
          <w:szCs w:val="22"/>
          <w:lang w:val="en-GB"/>
        </w:rPr>
      </w:pPr>
      <w:r>
        <w:rPr>
          <w:b/>
          <w:sz w:val="22"/>
          <w:szCs w:val="22"/>
          <w:lang w:val="en-GB"/>
        </w:rPr>
        <w:t>To participate in the workshop and/or special issue, please submit an abstract</w:t>
      </w:r>
      <w:r w:rsidRPr="009C0AF1">
        <w:rPr>
          <w:b/>
          <w:sz w:val="22"/>
          <w:szCs w:val="22"/>
          <w:lang w:val="en-GB"/>
        </w:rPr>
        <w:t xml:space="preserve"> of max. 300 words</w:t>
      </w:r>
      <w:r>
        <w:rPr>
          <w:b/>
          <w:sz w:val="22"/>
          <w:szCs w:val="22"/>
          <w:lang w:val="en-GB"/>
        </w:rPr>
        <w:t xml:space="preserve"> (excluding references). </w:t>
      </w:r>
      <w:r w:rsidRPr="009C0AF1">
        <w:rPr>
          <w:sz w:val="22"/>
          <w:szCs w:val="22"/>
          <w:lang w:val="en-GB"/>
        </w:rPr>
        <w:t>Due to time constraints, not all accepted abstracts can be given a full time sl</w:t>
      </w:r>
      <w:r>
        <w:rPr>
          <w:sz w:val="22"/>
          <w:szCs w:val="22"/>
          <w:lang w:val="en-GB"/>
        </w:rPr>
        <w:t xml:space="preserve">ot at the workshop; all will </w:t>
      </w:r>
      <w:r w:rsidRPr="009C0AF1">
        <w:rPr>
          <w:sz w:val="22"/>
          <w:szCs w:val="22"/>
          <w:lang w:val="en-GB"/>
        </w:rPr>
        <w:t>be c</w:t>
      </w:r>
      <w:r>
        <w:rPr>
          <w:sz w:val="22"/>
          <w:szCs w:val="22"/>
          <w:lang w:val="en-GB"/>
        </w:rPr>
        <w:t xml:space="preserve">irculated in advance for </w:t>
      </w:r>
      <w:r w:rsidRPr="009C0AF1">
        <w:rPr>
          <w:sz w:val="22"/>
          <w:szCs w:val="22"/>
          <w:lang w:val="en-GB"/>
        </w:rPr>
        <w:t>discussion</w:t>
      </w:r>
      <w:r>
        <w:rPr>
          <w:sz w:val="22"/>
          <w:szCs w:val="22"/>
          <w:lang w:val="en-GB"/>
        </w:rPr>
        <w:t xml:space="preserve"> sessions or roundtables.  A</w:t>
      </w:r>
      <w:r w:rsidRPr="009C0AF1">
        <w:rPr>
          <w:sz w:val="22"/>
          <w:szCs w:val="22"/>
          <w:lang w:val="en-GB"/>
        </w:rPr>
        <w:t xml:space="preserve">ll accepted abstracts will be </w:t>
      </w:r>
      <w:r>
        <w:rPr>
          <w:sz w:val="22"/>
          <w:szCs w:val="22"/>
          <w:lang w:val="en-GB"/>
        </w:rPr>
        <w:t xml:space="preserve">invited to submit to </w:t>
      </w:r>
      <w:r w:rsidRPr="009C0AF1">
        <w:rPr>
          <w:sz w:val="22"/>
          <w:szCs w:val="22"/>
          <w:lang w:val="en-GB"/>
        </w:rPr>
        <w:t xml:space="preserve">the special issue. </w:t>
      </w:r>
    </w:p>
    <w:p w14:paraId="3CD7C226" w14:textId="77777777" w:rsidR="00ED696F" w:rsidRDefault="00ED696F" w:rsidP="00ED696F">
      <w:pPr>
        <w:jc w:val="both"/>
        <w:rPr>
          <w:sz w:val="22"/>
          <w:szCs w:val="22"/>
          <w:lang w:val="en-GB"/>
        </w:rPr>
      </w:pPr>
    </w:p>
    <w:p w14:paraId="3C400BCA" w14:textId="77777777" w:rsidR="00ED696F" w:rsidRDefault="00ED696F" w:rsidP="00ED696F">
      <w:pPr>
        <w:rPr>
          <w:sz w:val="22"/>
          <w:szCs w:val="22"/>
          <w:lang w:val="en-GB"/>
        </w:rPr>
      </w:pPr>
      <w:r>
        <w:rPr>
          <w:sz w:val="22"/>
          <w:szCs w:val="22"/>
          <w:lang w:val="en-GB"/>
        </w:rPr>
        <w:t xml:space="preserve">Abstracts should be submitted to one of the conference organisers: </w:t>
      </w:r>
      <w:hyperlink r:id="rId11" w:history="1">
        <w:r w:rsidRPr="00C02C09">
          <w:rPr>
            <w:rStyle w:val="Hyperlink"/>
            <w:sz w:val="22"/>
            <w:szCs w:val="22"/>
            <w:lang w:val="en-GB"/>
          </w:rPr>
          <w:t>a.carusi@sheffield.ac.uk</w:t>
        </w:r>
      </w:hyperlink>
      <w:r>
        <w:rPr>
          <w:sz w:val="22"/>
          <w:szCs w:val="22"/>
          <w:lang w:val="en-GB"/>
        </w:rPr>
        <w:t xml:space="preserve">; </w:t>
      </w:r>
      <w:hyperlink r:id="rId12" w:history="1">
        <w:r w:rsidRPr="00C02C09">
          <w:rPr>
            <w:rStyle w:val="Hyperlink"/>
            <w:sz w:val="22"/>
            <w:szCs w:val="22"/>
            <w:lang w:val="en-GB"/>
          </w:rPr>
          <w:t>blanca.rodriguez@cs.ox.ac.uk</w:t>
        </w:r>
      </w:hyperlink>
      <w:r>
        <w:rPr>
          <w:sz w:val="22"/>
          <w:szCs w:val="22"/>
          <w:lang w:val="en-GB"/>
        </w:rPr>
        <w:t xml:space="preserve">. </w:t>
      </w:r>
    </w:p>
    <w:p w14:paraId="00111203" w14:textId="77777777" w:rsidR="00ED696F" w:rsidRDefault="00ED696F" w:rsidP="00ED696F">
      <w:pPr>
        <w:rPr>
          <w:sz w:val="22"/>
          <w:szCs w:val="22"/>
          <w:lang w:val="en-GB"/>
        </w:rPr>
      </w:pPr>
    </w:p>
    <w:p w14:paraId="501A59FF" w14:textId="77777777" w:rsidR="00ED696F" w:rsidRDefault="00ED696F" w:rsidP="00ED696F">
      <w:pPr>
        <w:rPr>
          <w:sz w:val="22"/>
          <w:szCs w:val="22"/>
        </w:rPr>
      </w:pPr>
    </w:p>
    <w:p w14:paraId="1DFB616F" w14:textId="77777777" w:rsidR="00ED696F" w:rsidRPr="00C91B0B" w:rsidRDefault="00ED696F" w:rsidP="00ED696F">
      <w:pPr>
        <w:rPr>
          <w:b/>
          <w:sz w:val="22"/>
          <w:szCs w:val="22"/>
        </w:rPr>
      </w:pPr>
      <w:r w:rsidRPr="00C91B0B">
        <w:rPr>
          <w:b/>
          <w:sz w:val="22"/>
          <w:szCs w:val="22"/>
        </w:rPr>
        <w:t xml:space="preserve">Workshop </w:t>
      </w:r>
      <w:r>
        <w:rPr>
          <w:b/>
          <w:sz w:val="22"/>
          <w:szCs w:val="22"/>
        </w:rPr>
        <w:t>Selection Committee</w:t>
      </w:r>
      <w:r w:rsidRPr="00C91B0B">
        <w:rPr>
          <w:b/>
          <w:sz w:val="22"/>
          <w:szCs w:val="22"/>
        </w:rPr>
        <w:t xml:space="preserve"> </w:t>
      </w:r>
    </w:p>
    <w:p w14:paraId="4FD591FA" w14:textId="77777777" w:rsidR="00ED696F" w:rsidRDefault="00ED696F" w:rsidP="00ED696F">
      <w:pPr>
        <w:rPr>
          <w:sz w:val="22"/>
          <w:szCs w:val="22"/>
        </w:rPr>
      </w:pPr>
    </w:p>
    <w:p w14:paraId="4F4DF591" w14:textId="77777777" w:rsidR="00ED696F" w:rsidRDefault="00ED696F" w:rsidP="00ED696F">
      <w:pPr>
        <w:rPr>
          <w:sz w:val="22"/>
          <w:szCs w:val="22"/>
        </w:rPr>
      </w:pPr>
      <w:proofErr w:type="spellStart"/>
      <w:r>
        <w:rPr>
          <w:sz w:val="22"/>
          <w:szCs w:val="22"/>
        </w:rPr>
        <w:t>Dr</w:t>
      </w:r>
      <w:proofErr w:type="spellEnd"/>
      <w:r>
        <w:rPr>
          <w:sz w:val="22"/>
          <w:szCs w:val="22"/>
        </w:rPr>
        <w:t xml:space="preserve"> </w:t>
      </w:r>
      <w:proofErr w:type="spellStart"/>
      <w:r>
        <w:rPr>
          <w:sz w:val="22"/>
          <w:szCs w:val="22"/>
        </w:rPr>
        <w:t>Annamaria</w:t>
      </w:r>
      <w:proofErr w:type="spellEnd"/>
      <w:r>
        <w:rPr>
          <w:sz w:val="22"/>
          <w:szCs w:val="22"/>
        </w:rPr>
        <w:t xml:space="preserve"> </w:t>
      </w:r>
      <w:proofErr w:type="spellStart"/>
      <w:r>
        <w:rPr>
          <w:sz w:val="22"/>
          <w:szCs w:val="22"/>
        </w:rPr>
        <w:t>Carusi</w:t>
      </w:r>
      <w:proofErr w:type="spellEnd"/>
      <w:r>
        <w:rPr>
          <w:sz w:val="22"/>
          <w:szCs w:val="22"/>
        </w:rPr>
        <w:t>, Medical Humanities, University of Sheffield</w:t>
      </w:r>
    </w:p>
    <w:p w14:paraId="7CD29C08" w14:textId="77777777" w:rsidR="00ED696F" w:rsidRDefault="00ED696F" w:rsidP="00ED696F">
      <w:pPr>
        <w:rPr>
          <w:sz w:val="22"/>
          <w:szCs w:val="22"/>
        </w:rPr>
      </w:pPr>
      <w:r>
        <w:rPr>
          <w:sz w:val="22"/>
          <w:szCs w:val="22"/>
        </w:rPr>
        <w:t>Prof Blanca Rodriguez, Computational Cardiovascular Science, University of Oxford</w:t>
      </w:r>
    </w:p>
    <w:p w14:paraId="36B8CF60" w14:textId="77777777" w:rsidR="00ED696F" w:rsidRDefault="00ED696F" w:rsidP="00ED696F">
      <w:pPr>
        <w:rPr>
          <w:sz w:val="22"/>
          <w:szCs w:val="22"/>
        </w:rPr>
      </w:pPr>
      <w:r>
        <w:rPr>
          <w:sz w:val="22"/>
          <w:szCs w:val="22"/>
        </w:rPr>
        <w:t xml:space="preserve">Prof Kevin </w:t>
      </w:r>
      <w:proofErr w:type="spellStart"/>
      <w:r>
        <w:rPr>
          <w:sz w:val="22"/>
          <w:szCs w:val="22"/>
        </w:rPr>
        <w:t>Burrage</w:t>
      </w:r>
      <w:proofErr w:type="spellEnd"/>
      <w:r>
        <w:rPr>
          <w:sz w:val="22"/>
          <w:szCs w:val="22"/>
        </w:rPr>
        <w:t>, Computational Biology, Queensland University of Technology and University of Oxford</w:t>
      </w:r>
    </w:p>
    <w:p w14:paraId="6AF86213" w14:textId="77777777" w:rsidR="00ED696F" w:rsidRDefault="00ED696F" w:rsidP="00ED696F">
      <w:pPr>
        <w:rPr>
          <w:sz w:val="22"/>
          <w:szCs w:val="22"/>
        </w:rPr>
      </w:pPr>
      <w:r>
        <w:rPr>
          <w:sz w:val="22"/>
          <w:szCs w:val="22"/>
        </w:rPr>
        <w:t xml:space="preserve">Prof Marco </w:t>
      </w:r>
      <w:proofErr w:type="spellStart"/>
      <w:r>
        <w:rPr>
          <w:sz w:val="22"/>
          <w:szCs w:val="22"/>
        </w:rPr>
        <w:t>Viceconti</w:t>
      </w:r>
      <w:proofErr w:type="spellEnd"/>
      <w:r>
        <w:rPr>
          <w:sz w:val="22"/>
          <w:szCs w:val="22"/>
        </w:rPr>
        <w:t xml:space="preserve">, </w:t>
      </w:r>
      <w:proofErr w:type="spellStart"/>
      <w:r>
        <w:rPr>
          <w:sz w:val="22"/>
          <w:szCs w:val="22"/>
        </w:rPr>
        <w:t>Insigneo</w:t>
      </w:r>
      <w:proofErr w:type="spellEnd"/>
      <w:r>
        <w:rPr>
          <w:sz w:val="22"/>
          <w:szCs w:val="22"/>
        </w:rPr>
        <w:t xml:space="preserve"> Institute for In </w:t>
      </w:r>
      <w:proofErr w:type="spellStart"/>
      <w:r>
        <w:rPr>
          <w:sz w:val="22"/>
          <w:szCs w:val="22"/>
        </w:rPr>
        <w:t>Silico</w:t>
      </w:r>
      <w:proofErr w:type="spellEnd"/>
      <w:r>
        <w:rPr>
          <w:sz w:val="22"/>
          <w:szCs w:val="22"/>
        </w:rPr>
        <w:t xml:space="preserve"> Medicine, University of Sheffield</w:t>
      </w:r>
    </w:p>
    <w:p w14:paraId="55D768B0" w14:textId="77777777" w:rsidR="00ED696F" w:rsidRDefault="00ED696F" w:rsidP="00ED696F">
      <w:pPr>
        <w:rPr>
          <w:sz w:val="22"/>
          <w:szCs w:val="22"/>
        </w:rPr>
      </w:pPr>
      <w:r>
        <w:rPr>
          <w:sz w:val="22"/>
          <w:szCs w:val="22"/>
        </w:rPr>
        <w:t xml:space="preserve">Prof Denis Noble, </w:t>
      </w:r>
      <w:proofErr w:type="spellStart"/>
      <w:r>
        <w:rPr>
          <w:sz w:val="22"/>
          <w:szCs w:val="22"/>
        </w:rPr>
        <w:t>Dept</w:t>
      </w:r>
      <w:proofErr w:type="spellEnd"/>
      <w:r>
        <w:rPr>
          <w:sz w:val="22"/>
          <w:szCs w:val="22"/>
        </w:rPr>
        <w:t xml:space="preserve"> of Physiology, University of Oxford</w:t>
      </w:r>
    </w:p>
    <w:p w14:paraId="43D81675" w14:textId="77777777" w:rsidR="00ED696F" w:rsidRDefault="00ED696F" w:rsidP="00ED696F">
      <w:pPr>
        <w:rPr>
          <w:sz w:val="22"/>
          <w:szCs w:val="22"/>
        </w:rPr>
      </w:pPr>
      <w:r>
        <w:rPr>
          <w:sz w:val="22"/>
          <w:szCs w:val="22"/>
        </w:rPr>
        <w:t xml:space="preserve">Prof </w:t>
      </w:r>
      <w:proofErr w:type="spellStart"/>
      <w:r>
        <w:rPr>
          <w:sz w:val="22"/>
          <w:szCs w:val="22"/>
        </w:rPr>
        <w:t>Mieke</w:t>
      </w:r>
      <w:proofErr w:type="spellEnd"/>
      <w:r>
        <w:rPr>
          <w:sz w:val="22"/>
          <w:szCs w:val="22"/>
        </w:rPr>
        <w:t xml:space="preserve"> Boon, </w:t>
      </w:r>
      <w:proofErr w:type="spellStart"/>
      <w:r>
        <w:rPr>
          <w:sz w:val="22"/>
          <w:szCs w:val="22"/>
        </w:rPr>
        <w:t>Dept</w:t>
      </w:r>
      <w:proofErr w:type="spellEnd"/>
      <w:r>
        <w:rPr>
          <w:sz w:val="22"/>
          <w:szCs w:val="22"/>
        </w:rPr>
        <w:t xml:space="preserve"> of Philosophy, University of </w:t>
      </w:r>
      <w:proofErr w:type="spellStart"/>
      <w:r>
        <w:rPr>
          <w:sz w:val="22"/>
          <w:szCs w:val="22"/>
        </w:rPr>
        <w:t>Twente</w:t>
      </w:r>
      <w:proofErr w:type="spellEnd"/>
    </w:p>
    <w:p w14:paraId="53E25D45" w14:textId="77777777" w:rsidR="00ED696F" w:rsidRDefault="00ED696F" w:rsidP="00ED696F">
      <w:pPr>
        <w:rPr>
          <w:sz w:val="22"/>
          <w:szCs w:val="22"/>
        </w:rPr>
      </w:pPr>
      <w:proofErr w:type="spellStart"/>
      <w:r>
        <w:rPr>
          <w:sz w:val="22"/>
          <w:szCs w:val="22"/>
        </w:rPr>
        <w:lastRenderedPageBreak/>
        <w:t>Dr</w:t>
      </w:r>
      <w:proofErr w:type="spellEnd"/>
      <w:r>
        <w:rPr>
          <w:sz w:val="22"/>
          <w:szCs w:val="22"/>
        </w:rPr>
        <w:t xml:space="preserve"> Sophia </w:t>
      </w:r>
      <w:proofErr w:type="spellStart"/>
      <w:r>
        <w:rPr>
          <w:sz w:val="22"/>
          <w:szCs w:val="22"/>
        </w:rPr>
        <w:t>Efstathiou</w:t>
      </w:r>
      <w:proofErr w:type="spellEnd"/>
      <w:r>
        <w:rPr>
          <w:sz w:val="22"/>
          <w:szCs w:val="22"/>
        </w:rPr>
        <w:t xml:space="preserve">, </w:t>
      </w:r>
      <w:proofErr w:type="spellStart"/>
      <w:r>
        <w:rPr>
          <w:sz w:val="22"/>
          <w:szCs w:val="22"/>
        </w:rPr>
        <w:t>Dept</w:t>
      </w:r>
      <w:proofErr w:type="spellEnd"/>
      <w:r>
        <w:rPr>
          <w:sz w:val="22"/>
          <w:szCs w:val="22"/>
        </w:rPr>
        <w:t xml:space="preserve"> of Philosophy, Norwegian University of Science and Technology</w:t>
      </w:r>
    </w:p>
    <w:p w14:paraId="2E2106F2" w14:textId="77777777" w:rsidR="00ED696F" w:rsidRPr="009C0AF1" w:rsidRDefault="00ED696F" w:rsidP="00ED696F">
      <w:pPr>
        <w:rPr>
          <w:sz w:val="22"/>
          <w:szCs w:val="22"/>
        </w:rPr>
      </w:pPr>
      <w:proofErr w:type="spellStart"/>
      <w:r>
        <w:rPr>
          <w:sz w:val="22"/>
          <w:szCs w:val="22"/>
        </w:rPr>
        <w:t>Dr</w:t>
      </w:r>
      <w:proofErr w:type="spellEnd"/>
      <w:r>
        <w:rPr>
          <w:sz w:val="22"/>
          <w:szCs w:val="22"/>
        </w:rPr>
        <w:t xml:space="preserve"> Susan </w:t>
      </w:r>
      <w:proofErr w:type="spellStart"/>
      <w:r>
        <w:rPr>
          <w:sz w:val="22"/>
          <w:szCs w:val="22"/>
        </w:rPr>
        <w:t>Molyneux</w:t>
      </w:r>
      <w:proofErr w:type="spellEnd"/>
      <w:r>
        <w:rPr>
          <w:sz w:val="22"/>
          <w:szCs w:val="22"/>
        </w:rPr>
        <w:t xml:space="preserve">-Hodgson, </w:t>
      </w:r>
      <w:proofErr w:type="spellStart"/>
      <w:r>
        <w:rPr>
          <w:sz w:val="22"/>
          <w:szCs w:val="22"/>
        </w:rPr>
        <w:t>Dept</w:t>
      </w:r>
      <w:proofErr w:type="spellEnd"/>
      <w:r>
        <w:rPr>
          <w:sz w:val="22"/>
          <w:szCs w:val="22"/>
        </w:rPr>
        <w:t xml:space="preserve"> of Sociology, University of Sheffield </w:t>
      </w:r>
    </w:p>
    <w:p w14:paraId="44143473" w14:textId="77777777" w:rsidR="00ED696F" w:rsidRPr="009C0AF1" w:rsidRDefault="00ED696F" w:rsidP="00ED696F">
      <w:pPr>
        <w:ind w:firstLine="720"/>
        <w:rPr>
          <w:sz w:val="22"/>
          <w:szCs w:val="22"/>
          <w:lang w:val="en-GB"/>
        </w:rPr>
      </w:pPr>
    </w:p>
    <w:p w14:paraId="562D0501" w14:textId="77777777" w:rsidR="00ED696F" w:rsidRDefault="00ED696F" w:rsidP="00ED696F">
      <w:pPr>
        <w:ind w:firstLine="720"/>
        <w:rPr>
          <w:sz w:val="22"/>
          <w:szCs w:val="22"/>
          <w:lang w:val="en-GB"/>
        </w:rPr>
      </w:pPr>
    </w:p>
    <w:p w14:paraId="015DCB0A" w14:textId="77777777" w:rsidR="00C930BD" w:rsidRPr="000A1581" w:rsidRDefault="00C930BD" w:rsidP="005326FD">
      <w:pPr>
        <w:rPr>
          <w:sz w:val="22"/>
          <w:szCs w:val="22"/>
          <w:u w:val="single"/>
        </w:rPr>
      </w:pPr>
    </w:p>
    <w:p w14:paraId="51906554" w14:textId="4A8AE111" w:rsidR="005326FD" w:rsidRPr="00ED696F" w:rsidRDefault="005326FD" w:rsidP="005326FD">
      <w:pPr>
        <w:rPr>
          <w:b/>
          <w:sz w:val="22"/>
          <w:szCs w:val="22"/>
          <w:u w:val="single"/>
        </w:rPr>
      </w:pPr>
      <w:r w:rsidRPr="00ED696F">
        <w:rPr>
          <w:b/>
          <w:sz w:val="22"/>
          <w:szCs w:val="22"/>
          <w:u w:val="single"/>
        </w:rPr>
        <w:t>Workshop Description</w:t>
      </w:r>
    </w:p>
    <w:p w14:paraId="2B8C2E52" w14:textId="77777777" w:rsidR="005326FD" w:rsidRDefault="005326FD">
      <w:pPr>
        <w:rPr>
          <w:sz w:val="22"/>
          <w:szCs w:val="22"/>
        </w:rPr>
      </w:pPr>
    </w:p>
    <w:p w14:paraId="746796F9" w14:textId="750554C6" w:rsidR="008D66AF" w:rsidRDefault="002F4A77" w:rsidP="00187EBB">
      <w:pPr>
        <w:jc w:val="both"/>
        <w:rPr>
          <w:sz w:val="22"/>
          <w:szCs w:val="22"/>
          <w:lang w:val="en-GB"/>
        </w:rPr>
      </w:pPr>
      <w:r w:rsidRPr="009C0AF1">
        <w:rPr>
          <w:sz w:val="22"/>
          <w:szCs w:val="22"/>
        </w:rPr>
        <w:t>Computational m</w:t>
      </w:r>
      <w:r w:rsidR="00065995" w:rsidRPr="009C0AF1">
        <w:rPr>
          <w:sz w:val="22"/>
          <w:szCs w:val="22"/>
        </w:rPr>
        <w:t>od</w:t>
      </w:r>
      <w:r w:rsidRPr="009C0AF1">
        <w:rPr>
          <w:sz w:val="22"/>
          <w:szCs w:val="22"/>
        </w:rPr>
        <w:t>elling and simulation</w:t>
      </w:r>
      <w:r w:rsidR="00065995" w:rsidRPr="009C0AF1">
        <w:rPr>
          <w:sz w:val="22"/>
          <w:szCs w:val="22"/>
        </w:rPr>
        <w:t xml:space="preserve"> in </w:t>
      </w:r>
      <w:r w:rsidR="009B1353" w:rsidRPr="009C0AF1">
        <w:rPr>
          <w:sz w:val="22"/>
          <w:szCs w:val="22"/>
        </w:rPr>
        <w:t xml:space="preserve">all areas of biological and </w:t>
      </w:r>
      <w:r w:rsidR="0073611E" w:rsidRPr="009C0AF1">
        <w:rPr>
          <w:sz w:val="22"/>
          <w:szCs w:val="22"/>
          <w:lang w:val="en-GB"/>
        </w:rPr>
        <w:t xml:space="preserve">biomedical research </w:t>
      </w:r>
      <w:r w:rsidRPr="009C0AF1">
        <w:rPr>
          <w:sz w:val="22"/>
          <w:szCs w:val="22"/>
        </w:rPr>
        <w:t xml:space="preserve">have developed to a point where </w:t>
      </w:r>
      <w:r w:rsidR="00DD1D7F" w:rsidRPr="009C0AF1">
        <w:rPr>
          <w:sz w:val="22"/>
          <w:szCs w:val="22"/>
        </w:rPr>
        <w:t xml:space="preserve">there is </w:t>
      </w:r>
      <w:r w:rsidRPr="009C0AF1">
        <w:rPr>
          <w:sz w:val="22"/>
          <w:szCs w:val="22"/>
        </w:rPr>
        <w:t xml:space="preserve">a highly sophisticated array of tools </w:t>
      </w:r>
      <w:r w:rsidR="009B1353" w:rsidRPr="009C0AF1">
        <w:rPr>
          <w:sz w:val="22"/>
          <w:szCs w:val="22"/>
        </w:rPr>
        <w:t>and techniques</w:t>
      </w:r>
      <w:r w:rsidRPr="009C0AF1">
        <w:rPr>
          <w:sz w:val="22"/>
          <w:szCs w:val="22"/>
        </w:rPr>
        <w:t>.</w:t>
      </w:r>
      <w:r w:rsidR="00FA0001" w:rsidRPr="009C0AF1">
        <w:rPr>
          <w:sz w:val="22"/>
          <w:szCs w:val="22"/>
          <w:lang w:val="en-GB"/>
        </w:rPr>
        <w:t xml:space="preserve"> Data intensive methods, </w:t>
      </w:r>
      <w:r w:rsidR="00F10266" w:rsidRPr="009C0AF1">
        <w:rPr>
          <w:sz w:val="22"/>
          <w:szCs w:val="22"/>
          <w:lang w:val="en-GB"/>
        </w:rPr>
        <w:t xml:space="preserve">network and </w:t>
      </w:r>
      <w:r w:rsidR="00F10266" w:rsidRPr="009C0AF1">
        <w:rPr>
          <w:sz w:val="22"/>
          <w:szCs w:val="22"/>
        </w:rPr>
        <w:t>m</w:t>
      </w:r>
      <w:r w:rsidR="008D66AF" w:rsidRPr="009C0AF1">
        <w:rPr>
          <w:sz w:val="22"/>
          <w:szCs w:val="22"/>
        </w:rPr>
        <w:t>ultis</w:t>
      </w:r>
      <w:r w:rsidR="003F475A" w:rsidRPr="009C0AF1">
        <w:rPr>
          <w:sz w:val="22"/>
          <w:szCs w:val="22"/>
        </w:rPr>
        <w:t xml:space="preserve">cale models </w:t>
      </w:r>
      <w:r w:rsidR="008D66AF" w:rsidRPr="009C0AF1">
        <w:rPr>
          <w:sz w:val="22"/>
          <w:szCs w:val="22"/>
        </w:rPr>
        <w:t>have the potential to provide new insights into biological mechanisms integrating sub-cellular, cellular, tissue, organ a</w:t>
      </w:r>
      <w:r w:rsidR="009B1353" w:rsidRPr="009C0AF1">
        <w:rPr>
          <w:sz w:val="22"/>
          <w:szCs w:val="22"/>
        </w:rPr>
        <w:t xml:space="preserve">nd potentially </w:t>
      </w:r>
      <w:r w:rsidR="00254C6D">
        <w:rPr>
          <w:sz w:val="22"/>
          <w:szCs w:val="22"/>
        </w:rPr>
        <w:t xml:space="preserve">whole </w:t>
      </w:r>
      <w:r w:rsidR="009B1353" w:rsidRPr="009C0AF1">
        <w:rPr>
          <w:sz w:val="22"/>
          <w:szCs w:val="22"/>
        </w:rPr>
        <w:t xml:space="preserve">organism levels. Intensive research is currently focused on </w:t>
      </w:r>
      <w:r w:rsidR="0063109B" w:rsidRPr="009C0AF1">
        <w:rPr>
          <w:sz w:val="22"/>
          <w:szCs w:val="22"/>
        </w:rPr>
        <w:t>how to harness these methods and approaches for translational medical research</w:t>
      </w:r>
      <w:r w:rsidR="0086635D" w:rsidRPr="009C0AF1">
        <w:rPr>
          <w:sz w:val="22"/>
          <w:szCs w:val="22"/>
          <w:lang w:val="en-GB"/>
        </w:rPr>
        <w:t>, such as</w:t>
      </w:r>
      <w:r w:rsidR="003F475A" w:rsidRPr="009C0AF1">
        <w:rPr>
          <w:sz w:val="22"/>
          <w:szCs w:val="22"/>
        </w:rPr>
        <w:t xml:space="preserve"> for </w:t>
      </w:r>
      <w:r w:rsidR="008D66AF" w:rsidRPr="009C0AF1">
        <w:rPr>
          <w:sz w:val="22"/>
          <w:szCs w:val="22"/>
        </w:rPr>
        <w:t>drug discovery, drug and medical device safety testing, di</w:t>
      </w:r>
      <w:r w:rsidR="00743D40" w:rsidRPr="009C0AF1">
        <w:rPr>
          <w:sz w:val="22"/>
          <w:szCs w:val="22"/>
        </w:rPr>
        <w:t xml:space="preserve">agnosis and treatment régimes. </w:t>
      </w:r>
      <w:r w:rsidR="008D66AF" w:rsidRPr="009C0AF1">
        <w:rPr>
          <w:sz w:val="22"/>
          <w:szCs w:val="22"/>
        </w:rPr>
        <w:t xml:space="preserve">In addition they </w:t>
      </w:r>
      <w:r w:rsidR="00794B72" w:rsidRPr="009C0AF1">
        <w:rPr>
          <w:sz w:val="22"/>
          <w:szCs w:val="22"/>
          <w:lang w:val="en-GB"/>
        </w:rPr>
        <w:t xml:space="preserve">are poised to </w:t>
      </w:r>
      <w:r w:rsidR="00743D40" w:rsidRPr="009C0AF1">
        <w:rPr>
          <w:sz w:val="22"/>
          <w:szCs w:val="22"/>
          <w:lang w:val="en-GB"/>
        </w:rPr>
        <w:t>enhance the capacity to use human derived data</w:t>
      </w:r>
      <w:r w:rsidR="00794B72" w:rsidRPr="009C0AF1">
        <w:rPr>
          <w:sz w:val="22"/>
          <w:szCs w:val="22"/>
          <w:lang w:val="en-GB"/>
        </w:rPr>
        <w:t xml:space="preserve">, and to contribute to the </w:t>
      </w:r>
      <w:r w:rsidR="009B1353" w:rsidRPr="009C0AF1">
        <w:rPr>
          <w:sz w:val="22"/>
          <w:szCs w:val="22"/>
          <w:lang w:val="en-GB"/>
        </w:rPr>
        <w:t>refinement, replacement and reduction</w:t>
      </w:r>
      <w:r w:rsidR="00794B72" w:rsidRPr="009C0AF1">
        <w:rPr>
          <w:sz w:val="22"/>
          <w:szCs w:val="22"/>
          <w:lang w:val="en-GB"/>
        </w:rPr>
        <w:t xml:space="preserve"> of animal based research.</w:t>
      </w:r>
    </w:p>
    <w:p w14:paraId="4517CD03" w14:textId="77777777" w:rsidR="009E1CB1" w:rsidRPr="009C0AF1" w:rsidRDefault="009E1CB1">
      <w:pPr>
        <w:rPr>
          <w:sz w:val="22"/>
          <w:szCs w:val="22"/>
          <w:lang w:val="en-GB"/>
        </w:rPr>
      </w:pPr>
    </w:p>
    <w:p w14:paraId="2C255AD8" w14:textId="39A36D97" w:rsidR="00F56A54" w:rsidRPr="009C0AF1" w:rsidRDefault="002F4A77" w:rsidP="00187EBB">
      <w:pPr>
        <w:ind w:firstLine="360"/>
        <w:jc w:val="both"/>
        <w:rPr>
          <w:sz w:val="22"/>
          <w:szCs w:val="22"/>
        </w:rPr>
      </w:pPr>
      <w:r w:rsidRPr="009C0AF1">
        <w:rPr>
          <w:sz w:val="22"/>
          <w:szCs w:val="22"/>
        </w:rPr>
        <w:t xml:space="preserve">The aim of modelling and simulation is to arrive at </w:t>
      </w:r>
      <w:r w:rsidR="0086635D" w:rsidRPr="009C0AF1">
        <w:rPr>
          <w:sz w:val="22"/>
          <w:szCs w:val="22"/>
          <w:lang w:val="en-GB"/>
        </w:rPr>
        <w:t xml:space="preserve">data and </w:t>
      </w:r>
      <w:r w:rsidRPr="009C0AF1">
        <w:rPr>
          <w:sz w:val="22"/>
          <w:szCs w:val="22"/>
        </w:rPr>
        <w:t>computatio</w:t>
      </w:r>
      <w:r w:rsidR="00544E9B" w:rsidRPr="009C0AF1">
        <w:rPr>
          <w:sz w:val="22"/>
          <w:szCs w:val="22"/>
        </w:rPr>
        <w:t xml:space="preserve">nal models that are </w:t>
      </w:r>
      <w:r w:rsidRPr="009C0AF1">
        <w:rPr>
          <w:sz w:val="22"/>
          <w:szCs w:val="22"/>
        </w:rPr>
        <w:t>‘validated’</w:t>
      </w:r>
      <w:r w:rsidR="00B927B3" w:rsidRPr="009C0AF1">
        <w:rPr>
          <w:sz w:val="22"/>
          <w:szCs w:val="22"/>
        </w:rPr>
        <w:t xml:space="preserve">; </w:t>
      </w:r>
      <w:r w:rsidR="00544E9B" w:rsidRPr="009C0AF1">
        <w:rPr>
          <w:sz w:val="22"/>
          <w:szCs w:val="22"/>
        </w:rPr>
        <w:t xml:space="preserve">yet </w:t>
      </w:r>
      <w:r w:rsidR="009B1353" w:rsidRPr="009C0AF1">
        <w:rPr>
          <w:sz w:val="22"/>
          <w:szCs w:val="22"/>
        </w:rPr>
        <w:t>how to achieve validation is not always clear.</w:t>
      </w:r>
      <w:r w:rsidR="00DD1D7F" w:rsidRPr="009C0AF1">
        <w:rPr>
          <w:sz w:val="22"/>
          <w:szCs w:val="22"/>
        </w:rPr>
        <w:t xml:space="preserve"> </w:t>
      </w:r>
      <w:r w:rsidR="007032A1" w:rsidRPr="009C0AF1">
        <w:rPr>
          <w:sz w:val="22"/>
          <w:szCs w:val="22"/>
        </w:rPr>
        <w:t>While methodolo</w:t>
      </w:r>
      <w:r w:rsidR="00593063" w:rsidRPr="009C0AF1">
        <w:rPr>
          <w:sz w:val="22"/>
          <w:szCs w:val="22"/>
        </w:rPr>
        <w:t>gies</w:t>
      </w:r>
      <w:r w:rsidR="0011068D" w:rsidRPr="009C0AF1">
        <w:rPr>
          <w:sz w:val="22"/>
          <w:szCs w:val="22"/>
        </w:rPr>
        <w:t xml:space="preserve"> to tackle validation</w:t>
      </w:r>
      <w:r w:rsidR="00593063" w:rsidRPr="009C0AF1">
        <w:rPr>
          <w:sz w:val="22"/>
          <w:szCs w:val="22"/>
        </w:rPr>
        <w:t xml:space="preserve"> are often discussed, the </w:t>
      </w:r>
      <w:r w:rsidR="007032A1" w:rsidRPr="009C0AF1">
        <w:rPr>
          <w:sz w:val="22"/>
          <w:szCs w:val="22"/>
        </w:rPr>
        <w:t xml:space="preserve">deeper conceptual frameworks </w:t>
      </w:r>
      <w:r w:rsidR="0011068D" w:rsidRPr="009C0AF1">
        <w:rPr>
          <w:sz w:val="22"/>
          <w:szCs w:val="22"/>
        </w:rPr>
        <w:t>in which methodologies are embedded get less attention.</w:t>
      </w:r>
      <w:r w:rsidR="0027298D">
        <w:rPr>
          <w:sz w:val="22"/>
          <w:szCs w:val="22"/>
        </w:rPr>
        <w:t xml:space="preserve"> </w:t>
      </w:r>
      <w:r w:rsidR="0034394E" w:rsidRPr="009C0AF1">
        <w:rPr>
          <w:sz w:val="22"/>
          <w:szCs w:val="22"/>
        </w:rPr>
        <w:t>A</w:t>
      </w:r>
      <w:r w:rsidR="0011068D" w:rsidRPr="009C0AF1">
        <w:rPr>
          <w:sz w:val="22"/>
          <w:szCs w:val="22"/>
        </w:rPr>
        <w:t>s issues such as the pervasive variability of biological systems</w:t>
      </w:r>
      <w:r w:rsidR="0034394E" w:rsidRPr="009C0AF1">
        <w:rPr>
          <w:sz w:val="22"/>
          <w:szCs w:val="22"/>
        </w:rPr>
        <w:t xml:space="preserve"> and model uncertainty increasingly come to the fore; and as the drive to find medical applications for computational modelli</w:t>
      </w:r>
      <w:r w:rsidR="00352D60" w:rsidRPr="009C0AF1">
        <w:rPr>
          <w:sz w:val="22"/>
          <w:szCs w:val="22"/>
        </w:rPr>
        <w:t xml:space="preserve">ng and simulation gains momentum, </w:t>
      </w:r>
      <w:r w:rsidR="0034394E" w:rsidRPr="009C0AF1">
        <w:rPr>
          <w:sz w:val="22"/>
          <w:szCs w:val="22"/>
        </w:rPr>
        <w:t xml:space="preserve">there is a need for creative </w:t>
      </w:r>
      <w:proofErr w:type="spellStart"/>
      <w:r w:rsidR="0034394E" w:rsidRPr="009C0AF1">
        <w:rPr>
          <w:sz w:val="22"/>
          <w:szCs w:val="22"/>
        </w:rPr>
        <w:t>reconceptions</w:t>
      </w:r>
      <w:proofErr w:type="spellEnd"/>
      <w:r w:rsidR="0034394E" w:rsidRPr="009C0AF1">
        <w:rPr>
          <w:sz w:val="22"/>
          <w:szCs w:val="22"/>
        </w:rPr>
        <w:t xml:space="preserve"> of the whole </w:t>
      </w:r>
      <w:r w:rsidR="00D212BA">
        <w:rPr>
          <w:sz w:val="22"/>
          <w:szCs w:val="22"/>
        </w:rPr>
        <w:t>modelling process</w:t>
      </w:r>
      <w:r w:rsidR="0034394E" w:rsidRPr="009C0AF1">
        <w:rPr>
          <w:sz w:val="22"/>
          <w:szCs w:val="22"/>
        </w:rPr>
        <w:t xml:space="preserve">. This encompasses </w:t>
      </w:r>
      <w:r w:rsidR="00204E1F">
        <w:rPr>
          <w:sz w:val="22"/>
          <w:szCs w:val="22"/>
        </w:rPr>
        <w:t xml:space="preserve">not only </w:t>
      </w:r>
      <w:r w:rsidR="0034394E" w:rsidRPr="009C0AF1">
        <w:rPr>
          <w:sz w:val="22"/>
          <w:szCs w:val="22"/>
        </w:rPr>
        <w:t>the scientific and engineering approaches, but also</w:t>
      </w:r>
      <w:r w:rsidR="00204E1F">
        <w:rPr>
          <w:sz w:val="22"/>
          <w:szCs w:val="22"/>
        </w:rPr>
        <w:t>,</w:t>
      </w:r>
      <w:r w:rsidR="0034394E" w:rsidRPr="009C0AF1">
        <w:rPr>
          <w:sz w:val="22"/>
          <w:szCs w:val="22"/>
        </w:rPr>
        <w:t xml:space="preserve"> crucially</w:t>
      </w:r>
      <w:r w:rsidR="00204E1F">
        <w:rPr>
          <w:sz w:val="22"/>
          <w:szCs w:val="22"/>
        </w:rPr>
        <w:t>,</w:t>
      </w:r>
      <w:r w:rsidR="0034394E" w:rsidRPr="009C0AF1">
        <w:rPr>
          <w:sz w:val="22"/>
          <w:szCs w:val="22"/>
        </w:rPr>
        <w:t xml:space="preserve"> the disciplinary, social and institutional dynamics </w:t>
      </w:r>
      <w:r w:rsidR="00204E1F">
        <w:rPr>
          <w:sz w:val="22"/>
          <w:szCs w:val="22"/>
        </w:rPr>
        <w:t xml:space="preserve">associated with </w:t>
      </w:r>
      <w:r w:rsidR="0034394E" w:rsidRPr="009C0AF1">
        <w:rPr>
          <w:sz w:val="22"/>
          <w:szCs w:val="22"/>
        </w:rPr>
        <w:t>translation. C</w:t>
      </w:r>
      <w:r w:rsidR="007032A1" w:rsidRPr="009C0AF1">
        <w:rPr>
          <w:sz w:val="22"/>
          <w:szCs w:val="22"/>
        </w:rPr>
        <w:t>omputational biological and biomedical sciences</w:t>
      </w:r>
      <w:r w:rsidR="00453BE5" w:rsidRPr="009C0AF1">
        <w:rPr>
          <w:sz w:val="22"/>
          <w:szCs w:val="22"/>
        </w:rPr>
        <w:t xml:space="preserve"> are</w:t>
      </w:r>
      <w:r w:rsidR="00352D60" w:rsidRPr="009C0AF1">
        <w:rPr>
          <w:sz w:val="22"/>
          <w:szCs w:val="22"/>
        </w:rPr>
        <w:t xml:space="preserve"> highly interdisciplinary, but </w:t>
      </w:r>
      <w:r w:rsidR="00453BE5" w:rsidRPr="009C0AF1">
        <w:rPr>
          <w:sz w:val="22"/>
          <w:szCs w:val="22"/>
        </w:rPr>
        <w:t>different disciplines</w:t>
      </w:r>
      <w:r w:rsidR="00352D60" w:rsidRPr="009C0AF1">
        <w:rPr>
          <w:sz w:val="22"/>
          <w:szCs w:val="22"/>
        </w:rPr>
        <w:t xml:space="preserve"> and sectors</w:t>
      </w:r>
      <w:r w:rsidR="00453BE5" w:rsidRPr="009C0AF1">
        <w:rPr>
          <w:sz w:val="22"/>
          <w:szCs w:val="22"/>
        </w:rPr>
        <w:t xml:space="preserve"> often have conflicting conceptual framework</w:t>
      </w:r>
      <w:r w:rsidR="00593063" w:rsidRPr="009C0AF1">
        <w:rPr>
          <w:sz w:val="22"/>
          <w:szCs w:val="22"/>
        </w:rPr>
        <w:t xml:space="preserve">s for understanding validation. </w:t>
      </w:r>
      <w:r w:rsidR="009C0AF1" w:rsidRPr="009C0AF1">
        <w:rPr>
          <w:sz w:val="22"/>
          <w:szCs w:val="22"/>
        </w:rPr>
        <w:t xml:space="preserve">This </w:t>
      </w:r>
      <w:r w:rsidR="00D212BA">
        <w:rPr>
          <w:sz w:val="22"/>
          <w:szCs w:val="22"/>
        </w:rPr>
        <w:t>makes the</w:t>
      </w:r>
      <w:r w:rsidR="009C0AF1" w:rsidRPr="009C0AF1">
        <w:rPr>
          <w:sz w:val="22"/>
          <w:szCs w:val="22"/>
        </w:rPr>
        <w:t xml:space="preserve"> </w:t>
      </w:r>
      <w:r w:rsidR="00593063" w:rsidRPr="009C0AF1">
        <w:rPr>
          <w:sz w:val="22"/>
          <w:szCs w:val="22"/>
        </w:rPr>
        <w:t>social, cultural and institutional aspects</w:t>
      </w:r>
      <w:r w:rsidR="009C0AF1" w:rsidRPr="009C0AF1">
        <w:rPr>
          <w:sz w:val="22"/>
          <w:szCs w:val="22"/>
        </w:rPr>
        <w:t xml:space="preserve"> of modelling and simulating</w:t>
      </w:r>
      <w:r w:rsidR="00D212BA">
        <w:rPr>
          <w:sz w:val="22"/>
          <w:szCs w:val="22"/>
        </w:rPr>
        <w:t xml:space="preserve"> vital</w:t>
      </w:r>
      <w:r w:rsidR="009C0AF1" w:rsidRPr="009C0AF1">
        <w:rPr>
          <w:sz w:val="22"/>
          <w:szCs w:val="22"/>
        </w:rPr>
        <w:t xml:space="preserve">, </w:t>
      </w:r>
      <w:r w:rsidR="00D212BA">
        <w:rPr>
          <w:sz w:val="22"/>
          <w:szCs w:val="22"/>
        </w:rPr>
        <w:t>and this</w:t>
      </w:r>
      <w:r w:rsidR="00D212BA" w:rsidRPr="009C0AF1">
        <w:rPr>
          <w:sz w:val="22"/>
          <w:szCs w:val="22"/>
        </w:rPr>
        <w:t xml:space="preserve"> </w:t>
      </w:r>
      <w:r w:rsidR="009C0AF1" w:rsidRPr="009C0AF1">
        <w:rPr>
          <w:sz w:val="22"/>
          <w:szCs w:val="22"/>
        </w:rPr>
        <w:t>become</w:t>
      </w:r>
      <w:r w:rsidR="00D212BA">
        <w:rPr>
          <w:sz w:val="22"/>
          <w:szCs w:val="22"/>
        </w:rPr>
        <w:t>s</w:t>
      </w:r>
      <w:r w:rsidR="009C0AF1" w:rsidRPr="009C0AF1">
        <w:rPr>
          <w:sz w:val="22"/>
          <w:szCs w:val="22"/>
        </w:rPr>
        <w:t xml:space="preserve"> </w:t>
      </w:r>
      <w:r w:rsidR="009B1353" w:rsidRPr="009C0AF1">
        <w:rPr>
          <w:sz w:val="22"/>
          <w:szCs w:val="22"/>
        </w:rPr>
        <w:t>even more marked as computational approaches cross over into the clini</w:t>
      </w:r>
      <w:r w:rsidR="00453BE5" w:rsidRPr="009C0AF1">
        <w:rPr>
          <w:sz w:val="22"/>
          <w:szCs w:val="22"/>
        </w:rPr>
        <w:t xml:space="preserve">cal and pharmaceutical sectors, </w:t>
      </w:r>
      <w:r w:rsidR="00DD1D7F" w:rsidRPr="009C0AF1">
        <w:rPr>
          <w:sz w:val="22"/>
          <w:szCs w:val="22"/>
        </w:rPr>
        <w:t xml:space="preserve">and </w:t>
      </w:r>
      <w:r w:rsidR="009624EA">
        <w:rPr>
          <w:sz w:val="22"/>
          <w:szCs w:val="22"/>
        </w:rPr>
        <w:t xml:space="preserve">then take on </w:t>
      </w:r>
      <w:r w:rsidR="009624EA" w:rsidRPr="009C0AF1">
        <w:rPr>
          <w:sz w:val="22"/>
          <w:szCs w:val="22"/>
        </w:rPr>
        <w:t xml:space="preserve"> </w:t>
      </w:r>
      <w:r w:rsidR="00DD1D7F" w:rsidRPr="009C0AF1">
        <w:rPr>
          <w:sz w:val="22"/>
          <w:szCs w:val="22"/>
        </w:rPr>
        <w:t>radically different uses</w:t>
      </w:r>
      <w:r w:rsidR="00593063" w:rsidRPr="009C0AF1">
        <w:rPr>
          <w:sz w:val="22"/>
          <w:szCs w:val="22"/>
        </w:rPr>
        <w:t xml:space="preserve"> and purposes. </w:t>
      </w:r>
      <w:r w:rsidR="009624EA">
        <w:rPr>
          <w:sz w:val="22"/>
          <w:szCs w:val="22"/>
        </w:rPr>
        <w:t>Furthermore</w:t>
      </w:r>
      <w:r w:rsidR="009C0AF1" w:rsidRPr="009C0AF1">
        <w:rPr>
          <w:sz w:val="22"/>
          <w:szCs w:val="22"/>
          <w:lang w:val="en-GB"/>
        </w:rPr>
        <w:t xml:space="preserve">, </w:t>
      </w:r>
      <w:r w:rsidR="009C0AF1" w:rsidRPr="009C0AF1">
        <w:rPr>
          <w:sz w:val="22"/>
          <w:szCs w:val="22"/>
        </w:rPr>
        <w:t xml:space="preserve">the broad public of health care users, who also need to become active stakeholders in the enterprise of computational modelling and simulating, have their own different understandings of the goodness and validity of models. These potentially conflicting conceptual frameworks and understandings can </w:t>
      </w:r>
      <w:r w:rsidR="009C0AF1" w:rsidRPr="009C0AF1">
        <w:rPr>
          <w:sz w:val="22"/>
          <w:szCs w:val="22"/>
          <w:lang w:val="en-GB"/>
        </w:rPr>
        <w:t xml:space="preserve">have a significant impact on the success of collaborations across disciplines and across academic, clinical and industrial sectors, and on public acceptance.  </w:t>
      </w:r>
      <w:r w:rsidR="00254237">
        <w:rPr>
          <w:sz w:val="22"/>
          <w:szCs w:val="22"/>
          <w:lang w:val="en-GB"/>
        </w:rPr>
        <w:t>T</w:t>
      </w:r>
      <w:r w:rsidR="009C0AF1" w:rsidRPr="009C0AF1">
        <w:rPr>
          <w:sz w:val="22"/>
          <w:szCs w:val="22"/>
          <w:lang w:val="en-GB"/>
        </w:rPr>
        <w:t xml:space="preserve">his in turn impacts on the successful implementation of computational modelling and simulation in biomedical applications. </w:t>
      </w:r>
    </w:p>
    <w:p w14:paraId="301AD255" w14:textId="77777777" w:rsidR="00453BE5" w:rsidRPr="009C0AF1" w:rsidRDefault="00453BE5" w:rsidP="00187EBB">
      <w:pPr>
        <w:ind w:firstLine="360"/>
        <w:jc w:val="both"/>
        <w:rPr>
          <w:sz w:val="22"/>
          <w:szCs w:val="22"/>
          <w:lang w:val="en-GB"/>
        </w:rPr>
      </w:pPr>
    </w:p>
    <w:p w14:paraId="1003D3C2" w14:textId="77777777" w:rsidR="0034394E" w:rsidRPr="009C0AF1" w:rsidRDefault="003B67FB" w:rsidP="00187EBB">
      <w:pPr>
        <w:ind w:firstLine="360"/>
        <w:jc w:val="both"/>
        <w:rPr>
          <w:sz w:val="22"/>
          <w:szCs w:val="22"/>
          <w:lang w:val="en-GB"/>
        </w:rPr>
      </w:pPr>
      <w:r w:rsidRPr="009C0AF1">
        <w:rPr>
          <w:sz w:val="22"/>
          <w:szCs w:val="22"/>
          <w:lang w:val="en-GB"/>
        </w:rPr>
        <w:t xml:space="preserve">At the same time, several </w:t>
      </w:r>
      <w:r w:rsidR="00FC323E" w:rsidRPr="009C0AF1">
        <w:rPr>
          <w:sz w:val="22"/>
          <w:szCs w:val="22"/>
          <w:lang w:val="en-GB"/>
        </w:rPr>
        <w:t xml:space="preserve">social scientists and </w:t>
      </w:r>
      <w:r w:rsidR="00FB43A7" w:rsidRPr="009C0AF1">
        <w:rPr>
          <w:sz w:val="22"/>
          <w:szCs w:val="22"/>
          <w:lang w:val="en-GB"/>
        </w:rPr>
        <w:t>ph</w:t>
      </w:r>
      <w:r w:rsidR="00F56A54" w:rsidRPr="009C0AF1">
        <w:rPr>
          <w:sz w:val="22"/>
          <w:szCs w:val="22"/>
          <w:lang w:val="en-GB"/>
        </w:rPr>
        <w:t xml:space="preserve">ilosophers have focused their attention on the </w:t>
      </w:r>
      <w:r w:rsidR="00C31C70" w:rsidRPr="009C0AF1">
        <w:rPr>
          <w:sz w:val="22"/>
          <w:szCs w:val="22"/>
          <w:lang w:val="en-GB"/>
        </w:rPr>
        <w:t xml:space="preserve">social factors and </w:t>
      </w:r>
      <w:r w:rsidRPr="009C0AF1">
        <w:rPr>
          <w:sz w:val="22"/>
          <w:szCs w:val="22"/>
          <w:lang w:val="en-GB"/>
        </w:rPr>
        <w:t xml:space="preserve">epistemology of modelling </w:t>
      </w:r>
      <w:r w:rsidR="00FB43A7" w:rsidRPr="009C0AF1">
        <w:rPr>
          <w:sz w:val="22"/>
          <w:szCs w:val="22"/>
          <w:lang w:val="en-GB"/>
        </w:rPr>
        <w:t xml:space="preserve">spurred by the advent of new computational tools and techniques. There is however relatively little </w:t>
      </w:r>
      <w:proofErr w:type="gramStart"/>
      <w:r w:rsidR="00B177F3" w:rsidRPr="009C0AF1">
        <w:rPr>
          <w:sz w:val="22"/>
          <w:szCs w:val="22"/>
          <w:lang w:val="en-GB"/>
        </w:rPr>
        <w:t xml:space="preserve">dialogue </w:t>
      </w:r>
      <w:r w:rsidR="00960DF7" w:rsidRPr="009C0AF1">
        <w:rPr>
          <w:sz w:val="22"/>
          <w:szCs w:val="22"/>
          <w:lang w:val="en-GB"/>
        </w:rPr>
        <w:t xml:space="preserve"> across</w:t>
      </w:r>
      <w:proofErr w:type="gramEnd"/>
      <w:r w:rsidR="00960DF7" w:rsidRPr="009C0AF1">
        <w:rPr>
          <w:sz w:val="22"/>
          <w:szCs w:val="22"/>
          <w:lang w:val="en-GB"/>
        </w:rPr>
        <w:t xml:space="preserve"> the </w:t>
      </w:r>
      <w:r w:rsidR="00FC323E" w:rsidRPr="009C0AF1">
        <w:rPr>
          <w:sz w:val="22"/>
          <w:szCs w:val="22"/>
          <w:lang w:val="en-GB"/>
        </w:rPr>
        <w:t xml:space="preserve">social science,  </w:t>
      </w:r>
      <w:r w:rsidR="00C31C70" w:rsidRPr="009C0AF1">
        <w:rPr>
          <w:sz w:val="22"/>
          <w:szCs w:val="22"/>
          <w:lang w:val="en-GB"/>
        </w:rPr>
        <w:t>philosoph</w:t>
      </w:r>
      <w:r w:rsidR="0034394E" w:rsidRPr="009C0AF1">
        <w:rPr>
          <w:sz w:val="22"/>
          <w:szCs w:val="22"/>
          <w:lang w:val="en-GB"/>
        </w:rPr>
        <w:t>y</w:t>
      </w:r>
      <w:r w:rsidR="00C31C70" w:rsidRPr="009C0AF1">
        <w:rPr>
          <w:sz w:val="22"/>
          <w:szCs w:val="22"/>
          <w:lang w:val="en-GB"/>
        </w:rPr>
        <w:t xml:space="preserve">, </w:t>
      </w:r>
      <w:r w:rsidR="00960DF7" w:rsidRPr="009C0AF1">
        <w:rPr>
          <w:sz w:val="22"/>
          <w:szCs w:val="22"/>
          <w:lang w:val="en-GB"/>
        </w:rPr>
        <w:t>scien</w:t>
      </w:r>
      <w:r w:rsidR="0034394E" w:rsidRPr="009C0AF1">
        <w:rPr>
          <w:sz w:val="22"/>
          <w:szCs w:val="22"/>
          <w:lang w:val="en-GB"/>
        </w:rPr>
        <w:t xml:space="preserve">ce, </w:t>
      </w:r>
      <w:r w:rsidR="009B1353" w:rsidRPr="009C0AF1">
        <w:rPr>
          <w:sz w:val="22"/>
          <w:szCs w:val="22"/>
          <w:lang w:val="en-GB"/>
        </w:rPr>
        <w:t>engineering</w:t>
      </w:r>
      <w:r w:rsidR="00960DF7" w:rsidRPr="009C0AF1">
        <w:rPr>
          <w:sz w:val="22"/>
          <w:szCs w:val="22"/>
          <w:lang w:val="en-GB"/>
        </w:rPr>
        <w:t xml:space="preserve"> </w:t>
      </w:r>
      <w:r w:rsidR="00C31C70" w:rsidRPr="009C0AF1">
        <w:rPr>
          <w:sz w:val="22"/>
          <w:szCs w:val="22"/>
          <w:lang w:val="en-GB"/>
        </w:rPr>
        <w:t xml:space="preserve">and technology development </w:t>
      </w:r>
      <w:r w:rsidR="00960DF7" w:rsidRPr="009C0AF1">
        <w:rPr>
          <w:sz w:val="22"/>
          <w:szCs w:val="22"/>
          <w:lang w:val="en-GB"/>
        </w:rPr>
        <w:t>communities</w:t>
      </w:r>
      <w:r w:rsidR="0034394E" w:rsidRPr="009C0AF1">
        <w:rPr>
          <w:sz w:val="22"/>
          <w:szCs w:val="22"/>
          <w:lang w:val="en-GB"/>
        </w:rPr>
        <w:t xml:space="preserve">. </w:t>
      </w:r>
      <w:r w:rsidR="00B177F3" w:rsidRPr="009C0AF1">
        <w:rPr>
          <w:sz w:val="22"/>
          <w:szCs w:val="22"/>
          <w:lang w:val="en-GB"/>
        </w:rPr>
        <w:t>Th</w:t>
      </w:r>
      <w:r w:rsidR="00BB1D12" w:rsidRPr="009C0AF1">
        <w:rPr>
          <w:sz w:val="22"/>
          <w:szCs w:val="22"/>
          <w:lang w:val="en-GB"/>
        </w:rPr>
        <w:t xml:space="preserve">ere are missed opportunities here, for learning and broaching the issues that challenge the </w:t>
      </w:r>
      <w:r w:rsidR="00826519" w:rsidRPr="009C0AF1">
        <w:rPr>
          <w:sz w:val="22"/>
          <w:szCs w:val="22"/>
          <w:lang w:val="en-GB"/>
        </w:rPr>
        <w:t>implementation of computational mo</w:t>
      </w:r>
      <w:r w:rsidR="009A027E" w:rsidRPr="009C0AF1">
        <w:rPr>
          <w:sz w:val="22"/>
          <w:szCs w:val="22"/>
          <w:lang w:val="en-GB"/>
        </w:rPr>
        <w:t xml:space="preserve">delling in biomedical contexts. </w:t>
      </w:r>
    </w:p>
    <w:p w14:paraId="7DDF7AE3" w14:textId="77777777" w:rsidR="0034394E" w:rsidRPr="009C0AF1" w:rsidRDefault="0034394E" w:rsidP="00187EBB">
      <w:pPr>
        <w:ind w:firstLine="360"/>
        <w:jc w:val="both"/>
        <w:rPr>
          <w:sz w:val="22"/>
          <w:szCs w:val="22"/>
          <w:lang w:val="en-GB"/>
        </w:rPr>
      </w:pPr>
    </w:p>
    <w:p w14:paraId="017A4643" w14:textId="6892135B" w:rsidR="00EE7D0E" w:rsidRPr="009C0AF1" w:rsidRDefault="00EE7D0E" w:rsidP="00187EBB">
      <w:pPr>
        <w:ind w:firstLine="360"/>
        <w:jc w:val="both"/>
        <w:rPr>
          <w:sz w:val="22"/>
          <w:szCs w:val="22"/>
        </w:rPr>
      </w:pPr>
      <w:r w:rsidRPr="009C0AF1">
        <w:rPr>
          <w:sz w:val="22"/>
          <w:szCs w:val="22"/>
          <w:lang w:val="en-GB"/>
        </w:rPr>
        <w:t xml:space="preserve">The </w:t>
      </w:r>
      <w:r w:rsidRPr="009C0AF1">
        <w:rPr>
          <w:i/>
          <w:sz w:val="22"/>
          <w:szCs w:val="22"/>
          <w:lang w:val="en-GB"/>
        </w:rPr>
        <w:t>‘Validation and Models in Computational Biomedical Science’</w:t>
      </w:r>
      <w:r w:rsidRPr="009C0AF1">
        <w:rPr>
          <w:sz w:val="22"/>
          <w:szCs w:val="22"/>
          <w:lang w:val="en-GB"/>
        </w:rPr>
        <w:t xml:space="preserve"> workshop and special issue will provide one such opportunity. Our aim is to </w:t>
      </w:r>
      <w:r w:rsidR="003E0CD3" w:rsidRPr="009C0AF1">
        <w:rPr>
          <w:sz w:val="22"/>
          <w:szCs w:val="22"/>
          <w:lang w:val="en-GB"/>
        </w:rPr>
        <w:t xml:space="preserve">provide a platform for </w:t>
      </w:r>
      <w:r w:rsidR="00544E9B" w:rsidRPr="009C0AF1">
        <w:rPr>
          <w:sz w:val="22"/>
          <w:szCs w:val="22"/>
        </w:rPr>
        <w:t>discussion</w:t>
      </w:r>
      <w:r w:rsidR="002D22D8" w:rsidRPr="009C0AF1">
        <w:rPr>
          <w:sz w:val="22"/>
          <w:szCs w:val="22"/>
          <w:lang w:val="en-GB"/>
        </w:rPr>
        <w:t xml:space="preserve"> </w:t>
      </w:r>
      <w:r w:rsidR="003E0CD3" w:rsidRPr="009C0AF1">
        <w:rPr>
          <w:sz w:val="22"/>
          <w:szCs w:val="22"/>
          <w:lang w:val="en-GB"/>
        </w:rPr>
        <w:t xml:space="preserve">and practice </w:t>
      </w:r>
      <w:r w:rsidR="002D22D8" w:rsidRPr="009C0AF1">
        <w:rPr>
          <w:sz w:val="22"/>
          <w:szCs w:val="22"/>
          <w:lang w:val="en-GB"/>
        </w:rPr>
        <w:t>across s</w:t>
      </w:r>
      <w:r w:rsidR="008C0A43" w:rsidRPr="009C0AF1">
        <w:rPr>
          <w:sz w:val="22"/>
          <w:szCs w:val="22"/>
          <w:lang w:val="en-GB"/>
        </w:rPr>
        <w:t xml:space="preserve">cientific, engineering, clinical, </w:t>
      </w:r>
      <w:r w:rsidR="002D22D8" w:rsidRPr="009C0AF1">
        <w:rPr>
          <w:sz w:val="22"/>
          <w:szCs w:val="22"/>
          <w:lang w:val="en-GB"/>
        </w:rPr>
        <w:t xml:space="preserve">philosophical and </w:t>
      </w:r>
      <w:r w:rsidR="008C0A43" w:rsidRPr="009C0AF1">
        <w:rPr>
          <w:sz w:val="22"/>
          <w:szCs w:val="22"/>
          <w:lang w:val="en-GB"/>
        </w:rPr>
        <w:t xml:space="preserve">social </w:t>
      </w:r>
      <w:r w:rsidR="00CF300A" w:rsidRPr="009C0AF1">
        <w:rPr>
          <w:sz w:val="22"/>
          <w:szCs w:val="22"/>
          <w:lang w:val="en-GB"/>
        </w:rPr>
        <w:t>perspectives</w:t>
      </w:r>
      <w:r w:rsidR="003E0CD3" w:rsidRPr="009C0AF1">
        <w:rPr>
          <w:sz w:val="22"/>
          <w:szCs w:val="22"/>
          <w:lang w:val="en-GB"/>
        </w:rPr>
        <w:t xml:space="preserve"> on the central question of model validation that transcends any single </w:t>
      </w:r>
      <w:r w:rsidR="003E0CD3" w:rsidRPr="009C0AF1">
        <w:rPr>
          <w:sz w:val="22"/>
          <w:szCs w:val="22"/>
          <w:lang w:val="en-GB"/>
        </w:rPr>
        <w:lastRenderedPageBreak/>
        <w:t>discipline or sector</w:t>
      </w:r>
      <w:r w:rsidR="009E1CB1">
        <w:rPr>
          <w:sz w:val="22"/>
          <w:szCs w:val="22"/>
          <w:lang w:val="en-GB"/>
        </w:rPr>
        <w:t>, but which will potentially make a difference to practice</w:t>
      </w:r>
      <w:r w:rsidR="003E0CD3" w:rsidRPr="009C0AF1">
        <w:rPr>
          <w:sz w:val="22"/>
          <w:szCs w:val="22"/>
          <w:lang w:val="en-GB"/>
        </w:rPr>
        <w:t xml:space="preserve">. </w:t>
      </w:r>
      <w:r w:rsidR="00352D60" w:rsidRPr="009C0AF1">
        <w:rPr>
          <w:sz w:val="22"/>
          <w:szCs w:val="22"/>
          <w:lang w:val="en-GB"/>
        </w:rPr>
        <w:t>In particular, we are interested in understanding the conceptual frameworks that scientists and engineers use in their practices of modelling and simulati</w:t>
      </w:r>
      <w:r w:rsidR="00254237">
        <w:rPr>
          <w:sz w:val="22"/>
          <w:szCs w:val="22"/>
          <w:lang w:val="en-GB"/>
        </w:rPr>
        <w:t>on</w:t>
      </w:r>
      <w:r w:rsidR="00352D60" w:rsidRPr="009C0AF1">
        <w:rPr>
          <w:sz w:val="22"/>
          <w:szCs w:val="22"/>
          <w:lang w:val="en-GB"/>
        </w:rPr>
        <w:t xml:space="preserve">, and in how philosophers and social scientists can make an input in shaping computational biomedicine, as active participants. In dialogue across disciplines and sectors, participants will work to </w:t>
      </w:r>
      <w:r w:rsidRPr="009C0AF1">
        <w:rPr>
          <w:sz w:val="22"/>
          <w:szCs w:val="22"/>
          <w:lang w:val="en-GB"/>
        </w:rPr>
        <w:t>articulate the challenges of computational approaches to biomedical sci</w:t>
      </w:r>
      <w:r w:rsidR="00352D60" w:rsidRPr="009C0AF1">
        <w:rPr>
          <w:sz w:val="22"/>
          <w:szCs w:val="22"/>
          <w:lang w:val="en-GB"/>
        </w:rPr>
        <w:t>ences and ‘translations’, and</w:t>
      </w:r>
      <w:r w:rsidRPr="009C0AF1">
        <w:rPr>
          <w:sz w:val="22"/>
          <w:szCs w:val="22"/>
          <w:lang w:val="en-GB"/>
        </w:rPr>
        <w:t xml:space="preserve"> consider how a multi-perspectival approach can be put into practice. </w:t>
      </w:r>
    </w:p>
    <w:p w14:paraId="4AE62C1D" w14:textId="77777777" w:rsidR="00EE7D0E" w:rsidRPr="009C0AF1" w:rsidRDefault="00EE7D0E" w:rsidP="00187EBB">
      <w:pPr>
        <w:ind w:firstLine="360"/>
        <w:jc w:val="both"/>
        <w:rPr>
          <w:sz w:val="22"/>
          <w:szCs w:val="22"/>
          <w:lang w:val="en-GB"/>
        </w:rPr>
      </w:pPr>
    </w:p>
    <w:p w14:paraId="7B374214" w14:textId="77777777" w:rsidR="008D66AF" w:rsidRPr="009C0AF1" w:rsidRDefault="00EE7D0E" w:rsidP="00187EBB">
      <w:pPr>
        <w:ind w:firstLine="360"/>
        <w:jc w:val="both"/>
        <w:rPr>
          <w:sz w:val="22"/>
          <w:szCs w:val="22"/>
        </w:rPr>
      </w:pPr>
      <w:r w:rsidRPr="009C0AF1">
        <w:rPr>
          <w:sz w:val="22"/>
          <w:szCs w:val="22"/>
          <w:lang w:val="en-GB"/>
        </w:rPr>
        <w:t>We invite papers and presentations</w:t>
      </w:r>
      <w:r w:rsidR="008C0A43" w:rsidRPr="009C0AF1">
        <w:rPr>
          <w:sz w:val="22"/>
          <w:szCs w:val="22"/>
          <w:lang w:val="en-GB"/>
        </w:rPr>
        <w:t xml:space="preserve"> that address</w:t>
      </w:r>
      <w:r w:rsidR="00DD1D7F" w:rsidRPr="009C0AF1">
        <w:rPr>
          <w:sz w:val="22"/>
          <w:szCs w:val="22"/>
          <w:lang w:val="en-GB"/>
        </w:rPr>
        <w:t xml:space="preserve"> any of </w:t>
      </w:r>
      <w:r w:rsidR="00DA51F2" w:rsidRPr="009C0AF1">
        <w:rPr>
          <w:sz w:val="22"/>
          <w:szCs w:val="22"/>
          <w:lang w:val="en-GB"/>
        </w:rPr>
        <w:t xml:space="preserve">the following questions: </w:t>
      </w:r>
    </w:p>
    <w:p w14:paraId="11EEF400" w14:textId="77777777" w:rsidR="008D66AF" w:rsidRPr="009C0AF1" w:rsidRDefault="008D66AF" w:rsidP="00187EBB">
      <w:pPr>
        <w:jc w:val="both"/>
        <w:rPr>
          <w:sz w:val="22"/>
          <w:szCs w:val="22"/>
        </w:rPr>
      </w:pPr>
    </w:p>
    <w:p w14:paraId="17136BDC" w14:textId="77777777" w:rsidR="008C0A43" w:rsidRPr="009C0AF1" w:rsidRDefault="007032A1" w:rsidP="00187EBB">
      <w:pPr>
        <w:pStyle w:val="ListParagraph"/>
        <w:numPr>
          <w:ilvl w:val="0"/>
          <w:numId w:val="1"/>
        </w:numPr>
        <w:jc w:val="both"/>
        <w:rPr>
          <w:sz w:val="22"/>
          <w:szCs w:val="22"/>
        </w:rPr>
      </w:pPr>
      <w:r w:rsidRPr="009C0AF1">
        <w:rPr>
          <w:sz w:val="22"/>
          <w:szCs w:val="22"/>
        </w:rPr>
        <w:t xml:space="preserve">What are the conceptual frameworks for </w:t>
      </w:r>
      <w:r w:rsidR="008C0A43" w:rsidRPr="009C0AF1">
        <w:rPr>
          <w:sz w:val="22"/>
          <w:szCs w:val="22"/>
        </w:rPr>
        <w:t xml:space="preserve">validation, and what are their limits? How can these limits be overcome?  </w:t>
      </w:r>
    </w:p>
    <w:p w14:paraId="5F1D91D0" w14:textId="77777777" w:rsidR="008C0A43" w:rsidRPr="009C0AF1" w:rsidRDefault="008C0A43" w:rsidP="00187EBB">
      <w:pPr>
        <w:pStyle w:val="ListParagraph"/>
        <w:numPr>
          <w:ilvl w:val="0"/>
          <w:numId w:val="1"/>
        </w:numPr>
        <w:jc w:val="both"/>
        <w:rPr>
          <w:sz w:val="22"/>
          <w:szCs w:val="22"/>
        </w:rPr>
      </w:pPr>
      <w:r w:rsidRPr="009C0AF1">
        <w:rPr>
          <w:sz w:val="22"/>
          <w:szCs w:val="22"/>
        </w:rPr>
        <w:t>What can ‘validation’ mean in the fac</w:t>
      </w:r>
      <w:r w:rsidR="0034394E" w:rsidRPr="009C0AF1">
        <w:rPr>
          <w:sz w:val="22"/>
          <w:szCs w:val="22"/>
        </w:rPr>
        <w:t xml:space="preserve">e of biological variability, </w:t>
      </w:r>
      <w:r w:rsidRPr="009C0AF1">
        <w:rPr>
          <w:sz w:val="22"/>
          <w:szCs w:val="22"/>
        </w:rPr>
        <w:t>model uncertainty</w:t>
      </w:r>
      <w:r w:rsidR="0034394E" w:rsidRPr="009C0AF1">
        <w:rPr>
          <w:sz w:val="22"/>
          <w:szCs w:val="22"/>
        </w:rPr>
        <w:t xml:space="preserve"> and other challenges</w:t>
      </w:r>
      <w:r w:rsidRPr="009C0AF1">
        <w:rPr>
          <w:sz w:val="22"/>
          <w:szCs w:val="22"/>
        </w:rPr>
        <w:t xml:space="preserve">? </w:t>
      </w:r>
    </w:p>
    <w:p w14:paraId="0C6FCFED" w14:textId="77777777" w:rsidR="008C0A43" w:rsidRPr="009C0AF1" w:rsidRDefault="008C0A43" w:rsidP="00187EBB">
      <w:pPr>
        <w:pStyle w:val="ListParagraph"/>
        <w:numPr>
          <w:ilvl w:val="0"/>
          <w:numId w:val="1"/>
        </w:numPr>
        <w:jc w:val="both"/>
        <w:rPr>
          <w:sz w:val="22"/>
          <w:szCs w:val="22"/>
        </w:rPr>
      </w:pPr>
      <w:r w:rsidRPr="009C0AF1">
        <w:rPr>
          <w:sz w:val="22"/>
          <w:szCs w:val="22"/>
        </w:rPr>
        <w:t xml:space="preserve">Is ‘validation’ the right term to use? What does it imply, what does it mean, and are there alternatives?  What is the relationship between validation and other terms, such as ‘explanation’ and ‘prediction’? </w:t>
      </w:r>
    </w:p>
    <w:p w14:paraId="38887823" w14:textId="77777777" w:rsidR="008C0A43" w:rsidRPr="009C0AF1" w:rsidRDefault="008C0A43" w:rsidP="00187EBB">
      <w:pPr>
        <w:pStyle w:val="ListParagraph"/>
        <w:numPr>
          <w:ilvl w:val="0"/>
          <w:numId w:val="1"/>
        </w:numPr>
        <w:jc w:val="both"/>
        <w:rPr>
          <w:sz w:val="22"/>
          <w:szCs w:val="22"/>
        </w:rPr>
      </w:pPr>
      <w:r w:rsidRPr="009C0AF1">
        <w:rPr>
          <w:sz w:val="22"/>
          <w:szCs w:val="22"/>
        </w:rPr>
        <w:t xml:space="preserve">How does the understanding of validation shift according to the purpose or use of modelling? What are the criteria of validation of different sectors (academic, clinical, pharmaceutical or regulatory)? </w:t>
      </w:r>
      <w:r w:rsidR="003E0CD3" w:rsidRPr="009C0AF1">
        <w:rPr>
          <w:sz w:val="22"/>
          <w:szCs w:val="22"/>
        </w:rPr>
        <w:t xml:space="preserve"> </w:t>
      </w:r>
    </w:p>
    <w:p w14:paraId="6675A3AA" w14:textId="46FD8BC2" w:rsidR="001168FC" w:rsidRPr="009C0AF1" w:rsidRDefault="00590A7A" w:rsidP="00187EBB">
      <w:pPr>
        <w:pStyle w:val="ListParagraph"/>
        <w:numPr>
          <w:ilvl w:val="0"/>
          <w:numId w:val="1"/>
        </w:numPr>
        <w:jc w:val="both"/>
        <w:rPr>
          <w:sz w:val="22"/>
          <w:szCs w:val="22"/>
        </w:rPr>
      </w:pPr>
      <w:r w:rsidRPr="009C0AF1">
        <w:rPr>
          <w:sz w:val="22"/>
          <w:szCs w:val="22"/>
          <w:lang w:val="en-GB"/>
        </w:rPr>
        <w:t>What are the social / epistemic condit</w:t>
      </w:r>
      <w:r w:rsidR="00C871C3" w:rsidRPr="009C0AF1">
        <w:rPr>
          <w:sz w:val="22"/>
          <w:szCs w:val="22"/>
          <w:lang w:val="en-GB"/>
        </w:rPr>
        <w:t xml:space="preserve">ions for model validation? </w:t>
      </w:r>
      <w:r w:rsidR="009155FD" w:rsidRPr="009C0AF1">
        <w:rPr>
          <w:sz w:val="22"/>
          <w:szCs w:val="22"/>
          <w:lang w:val="en-GB"/>
        </w:rPr>
        <w:t xml:space="preserve">What are the interconnections between </w:t>
      </w:r>
      <w:r w:rsidR="00254C6D">
        <w:rPr>
          <w:sz w:val="22"/>
          <w:szCs w:val="22"/>
          <w:lang w:val="en-GB"/>
        </w:rPr>
        <w:t xml:space="preserve">these </w:t>
      </w:r>
      <w:r w:rsidR="009155FD" w:rsidRPr="009C0AF1">
        <w:rPr>
          <w:sz w:val="22"/>
          <w:szCs w:val="22"/>
          <w:lang w:val="en-GB"/>
        </w:rPr>
        <w:t xml:space="preserve">social and epistemic conditions? </w:t>
      </w:r>
    </w:p>
    <w:p w14:paraId="4A149F80" w14:textId="77777777" w:rsidR="00E458CE" w:rsidRPr="009C0AF1" w:rsidRDefault="00AE1E32" w:rsidP="00187EBB">
      <w:pPr>
        <w:pStyle w:val="ListParagraph"/>
        <w:numPr>
          <w:ilvl w:val="0"/>
          <w:numId w:val="1"/>
        </w:numPr>
        <w:jc w:val="both"/>
        <w:rPr>
          <w:sz w:val="22"/>
          <w:szCs w:val="22"/>
        </w:rPr>
      </w:pPr>
      <w:r w:rsidRPr="009C0AF1">
        <w:rPr>
          <w:sz w:val="22"/>
          <w:szCs w:val="22"/>
          <w:lang w:val="en-GB"/>
        </w:rPr>
        <w:t xml:space="preserve">How can </w:t>
      </w:r>
      <w:r w:rsidR="00D866B8" w:rsidRPr="009C0AF1">
        <w:rPr>
          <w:sz w:val="22"/>
          <w:szCs w:val="22"/>
          <w:lang w:val="en-GB"/>
        </w:rPr>
        <w:t xml:space="preserve">socially and </w:t>
      </w:r>
      <w:r w:rsidRPr="009C0AF1">
        <w:rPr>
          <w:sz w:val="22"/>
          <w:szCs w:val="22"/>
          <w:lang w:val="en-GB"/>
        </w:rPr>
        <w:t>philosophically informed epistemologies of validation contribute to debates about validation?</w:t>
      </w:r>
      <w:r w:rsidR="00E458CE" w:rsidRPr="009C0AF1">
        <w:rPr>
          <w:sz w:val="22"/>
          <w:szCs w:val="22"/>
          <w:lang w:val="en-GB"/>
        </w:rPr>
        <w:t xml:space="preserve"> </w:t>
      </w:r>
    </w:p>
    <w:p w14:paraId="1437DD2D" w14:textId="77777777" w:rsidR="003E0CD3" w:rsidRPr="009C0AF1" w:rsidRDefault="003E0CD3" w:rsidP="00187EBB">
      <w:pPr>
        <w:pStyle w:val="ListParagraph"/>
        <w:numPr>
          <w:ilvl w:val="0"/>
          <w:numId w:val="1"/>
        </w:numPr>
        <w:jc w:val="both"/>
        <w:rPr>
          <w:sz w:val="22"/>
          <w:szCs w:val="22"/>
        </w:rPr>
      </w:pPr>
      <w:r w:rsidRPr="009C0AF1">
        <w:rPr>
          <w:sz w:val="22"/>
          <w:szCs w:val="22"/>
          <w:lang w:val="en-GB"/>
        </w:rPr>
        <w:t xml:space="preserve">How do conceptions and cultures of model validation play out in the social and public sphere of health care users and patients? </w:t>
      </w:r>
    </w:p>
    <w:p w14:paraId="3E2CBB80" w14:textId="77777777" w:rsidR="00E458CE" w:rsidRPr="009C0AF1" w:rsidRDefault="00E458CE" w:rsidP="00187EBB">
      <w:pPr>
        <w:jc w:val="both"/>
        <w:rPr>
          <w:sz w:val="22"/>
          <w:szCs w:val="22"/>
        </w:rPr>
      </w:pPr>
    </w:p>
    <w:p w14:paraId="5521E129" w14:textId="77777777" w:rsidR="00E458CE" w:rsidRPr="009C0AF1" w:rsidRDefault="005242F8" w:rsidP="00187EBB">
      <w:pPr>
        <w:jc w:val="both"/>
        <w:rPr>
          <w:sz w:val="22"/>
          <w:szCs w:val="22"/>
        </w:rPr>
      </w:pPr>
      <w:r w:rsidRPr="009C0AF1">
        <w:rPr>
          <w:sz w:val="22"/>
          <w:szCs w:val="22"/>
        </w:rPr>
        <w:t>P</w:t>
      </w:r>
      <w:r w:rsidR="006F10F1" w:rsidRPr="009C0AF1">
        <w:rPr>
          <w:sz w:val="22"/>
          <w:szCs w:val="22"/>
        </w:rPr>
        <w:t xml:space="preserve">apers and presentations should not </w:t>
      </w:r>
      <w:r w:rsidR="003E0CD3" w:rsidRPr="009C0AF1">
        <w:rPr>
          <w:sz w:val="22"/>
          <w:szCs w:val="22"/>
        </w:rPr>
        <w:t xml:space="preserve">stop at setting out methodologies, but </w:t>
      </w:r>
      <w:r w:rsidR="001E1E1B">
        <w:rPr>
          <w:sz w:val="22"/>
          <w:szCs w:val="22"/>
        </w:rPr>
        <w:t xml:space="preserve">should </w:t>
      </w:r>
      <w:r w:rsidR="003E0CD3" w:rsidRPr="009C0AF1">
        <w:rPr>
          <w:sz w:val="22"/>
          <w:szCs w:val="22"/>
        </w:rPr>
        <w:t xml:space="preserve">reflect on the </w:t>
      </w:r>
      <w:r w:rsidR="009A169B" w:rsidRPr="009C0AF1">
        <w:rPr>
          <w:sz w:val="22"/>
          <w:szCs w:val="22"/>
        </w:rPr>
        <w:t xml:space="preserve">conceptual </w:t>
      </w:r>
      <w:r w:rsidR="003E0CD3" w:rsidRPr="009C0AF1">
        <w:rPr>
          <w:sz w:val="22"/>
          <w:szCs w:val="22"/>
        </w:rPr>
        <w:t xml:space="preserve">framework </w:t>
      </w:r>
      <w:r w:rsidR="006F10F1" w:rsidRPr="009C0AF1">
        <w:rPr>
          <w:sz w:val="22"/>
          <w:szCs w:val="22"/>
        </w:rPr>
        <w:t>and</w:t>
      </w:r>
      <w:r w:rsidR="001E1E1B">
        <w:rPr>
          <w:sz w:val="22"/>
          <w:szCs w:val="22"/>
        </w:rPr>
        <w:t xml:space="preserve"> / or</w:t>
      </w:r>
      <w:r w:rsidR="006F10F1" w:rsidRPr="009C0AF1">
        <w:rPr>
          <w:sz w:val="22"/>
          <w:szCs w:val="22"/>
        </w:rPr>
        <w:t xml:space="preserve"> social dynamics of</w:t>
      </w:r>
      <w:r w:rsidR="003E0CD3" w:rsidRPr="009C0AF1">
        <w:rPr>
          <w:sz w:val="22"/>
          <w:szCs w:val="22"/>
        </w:rPr>
        <w:t xml:space="preserve"> those methodologies</w:t>
      </w:r>
      <w:r w:rsidR="006F10F1" w:rsidRPr="009C0AF1">
        <w:rPr>
          <w:sz w:val="22"/>
          <w:szCs w:val="22"/>
        </w:rPr>
        <w:t xml:space="preserve">; papers from philosophers and social scientists should engage with the concerns and issues faced by </w:t>
      </w:r>
      <w:proofErr w:type="spellStart"/>
      <w:r w:rsidR="006F10F1" w:rsidRPr="009C0AF1">
        <w:rPr>
          <w:sz w:val="22"/>
          <w:szCs w:val="22"/>
        </w:rPr>
        <w:t>modellers</w:t>
      </w:r>
      <w:proofErr w:type="spellEnd"/>
      <w:r w:rsidR="006F10F1" w:rsidRPr="009C0AF1">
        <w:rPr>
          <w:sz w:val="22"/>
          <w:szCs w:val="22"/>
        </w:rPr>
        <w:t xml:space="preserve"> in practical settings. </w:t>
      </w:r>
      <w:r w:rsidR="009A169B" w:rsidRPr="009C0AF1">
        <w:rPr>
          <w:sz w:val="22"/>
          <w:szCs w:val="22"/>
        </w:rPr>
        <w:t>Presentations and papers</w:t>
      </w:r>
      <w:r w:rsidR="00E458CE" w:rsidRPr="009C0AF1">
        <w:rPr>
          <w:sz w:val="22"/>
          <w:szCs w:val="22"/>
        </w:rPr>
        <w:t xml:space="preserve"> </w:t>
      </w:r>
      <w:r w:rsidR="00EE7D0E" w:rsidRPr="009C0AF1">
        <w:rPr>
          <w:sz w:val="22"/>
          <w:szCs w:val="22"/>
        </w:rPr>
        <w:t xml:space="preserve">that </w:t>
      </w:r>
      <w:r w:rsidR="00E458CE" w:rsidRPr="009C0AF1">
        <w:rPr>
          <w:sz w:val="22"/>
          <w:szCs w:val="22"/>
        </w:rPr>
        <w:t xml:space="preserve">result from science / humanities collaborations and exemplify how these collaborations can work, are especially welcome. </w:t>
      </w:r>
    </w:p>
    <w:p w14:paraId="0FC7BC90" w14:textId="77777777" w:rsidR="00D14C91" w:rsidRPr="009C0AF1" w:rsidRDefault="00D14C91" w:rsidP="00D14C91">
      <w:pPr>
        <w:pStyle w:val="ListParagraph"/>
        <w:rPr>
          <w:sz w:val="22"/>
          <w:szCs w:val="22"/>
        </w:rPr>
      </w:pPr>
    </w:p>
    <w:p w14:paraId="2CE596C0" w14:textId="77777777" w:rsidR="00A95B6E" w:rsidRPr="009C0AF1" w:rsidRDefault="00643063" w:rsidP="00B927B3">
      <w:pPr>
        <w:ind w:firstLine="720"/>
        <w:rPr>
          <w:sz w:val="22"/>
          <w:szCs w:val="22"/>
          <w:lang w:val="en-GB"/>
        </w:rPr>
      </w:pPr>
      <w:r>
        <w:rPr>
          <w:sz w:val="22"/>
          <w:szCs w:val="22"/>
          <w:lang w:val="en-GB"/>
        </w:rPr>
        <w:t xml:space="preserve">                                                                                    </w:t>
      </w:r>
    </w:p>
    <w:sectPr w:rsidR="00A95B6E" w:rsidRPr="009C0AF1" w:rsidSect="00185FC7">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0F781" w14:textId="77777777" w:rsidR="00B5697E" w:rsidRDefault="00B5697E" w:rsidP="0001740D">
      <w:r>
        <w:separator/>
      </w:r>
    </w:p>
  </w:endnote>
  <w:endnote w:type="continuationSeparator" w:id="0">
    <w:p w14:paraId="5E23F6C9" w14:textId="77777777" w:rsidR="00B5697E" w:rsidRDefault="00B5697E" w:rsidP="0001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2DA05" w14:textId="77777777" w:rsidR="00B5697E" w:rsidRDefault="00B5697E" w:rsidP="0001740D">
      <w:r>
        <w:separator/>
      </w:r>
    </w:p>
  </w:footnote>
  <w:footnote w:type="continuationSeparator" w:id="0">
    <w:p w14:paraId="1BA2BCAC" w14:textId="77777777" w:rsidR="00B5697E" w:rsidRDefault="00B5697E" w:rsidP="00017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5DB7F" w14:textId="77777777" w:rsidR="00254C6D" w:rsidRDefault="00254C6D" w:rsidP="00FA6FC5">
    <w:pPr>
      <w:pStyle w:val="Header"/>
      <w:tabs>
        <w:tab w:val="clear" w:pos="4320"/>
        <w:tab w:val="clear" w:pos="8640"/>
        <w:tab w:val="center" w:pos="41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2882"/>
    <w:multiLevelType w:val="hybridMultilevel"/>
    <w:tmpl w:val="73840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93"/>
    <w:rsid w:val="00014A88"/>
    <w:rsid w:val="0001740D"/>
    <w:rsid w:val="0003373B"/>
    <w:rsid w:val="00065995"/>
    <w:rsid w:val="000A1581"/>
    <w:rsid w:val="000D708A"/>
    <w:rsid w:val="000F2757"/>
    <w:rsid w:val="0010556B"/>
    <w:rsid w:val="0011068D"/>
    <w:rsid w:val="001168FC"/>
    <w:rsid w:val="00156057"/>
    <w:rsid w:val="00162327"/>
    <w:rsid w:val="0017229D"/>
    <w:rsid w:val="00185FC7"/>
    <w:rsid w:val="00187EBB"/>
    <w:rsid w:val="001E1E1B"/>
    <w:rsid w:val="00204E1F"/>
    <w:rsid w:val="002074E7"/>
    <w:rsid w:val="0024032F"/>
    <w:rsid w:val="00254237"/>
    <w:rsid w:val="00254C6D"/>
    <w:rsid w:val="00260A08"/>
    <w:rsid w:val="0027298D"/>
    <w:rsid w:val="002D060F"/>
    <w:rsid w:val="002D22D8"/>
    <w:rsid w:val="002E6D49"/>
    <w:rsid w:val="002E780F"/>
    <w:rsid w:val="002F4A77"/>
    <w:rsid w:val="0031723D"/>
    <w:rsid w:val="0034394E"/>
    <w:rsid w:val="00352D60"/>
    <w:rsid w:val="003B67FB"/>
    <w:rsid w:val="003C6D89"/>
    <w:rsid w:val="003E0CD3"/>
    <w:rsid w:val="003F475A"/>
    <w:rsid w:val="00453BE5"/>
    <w:rsid w:val="00453F35"/>
    <w:rsid w:val="00464F93"/>
    <w:rsid w:val="004C0C0F"/>
    <w:rsid w:val="004E3223"/>
    <w:rsid w:val="005242F8"/>
    <w:rsid w:val="005326FD"/>
    <w:rsid w:val="00544E9B"/>
    <w:rsid w:val="00565EEF"/>
    <w:rsid w:val="00590A7A"/>
    <w:rsid w:val="00593063"/>
    <w:rsid w:val="0063109B"/>
    <w:rsid w:val="00643063"/>
    <w:rsid w:val="0067458E"/>
    <w:rsid w:val="006F10F1"/>
    <w:rsid w:val="007032A1"/>
    <w:rsid w:val="007229D3"/>
    <w:rsid w:val="0073611E"/>
    <w:rsid w:val="00743D40"/>
    <w:rsid w:val="00794B72"/>
    <w:rsid w:val="007B1DA9"/>
    <w:rsid w:val="007B450D"/>
    <w:rsid w:val="007F37C0"/>
    <w:rsid w:val="00826519"/>
    <w:rsid w:val="0086635D"/>
    <w:rsid w:val="008B5A1B"/>
    <w:rsid w:val="008C0A43"/>
    <w:rsid w:val="008D3891"/>
    <w:rsid w:val="008D66AF"/>
    <w:rsid w:val="008E222C"/>
    <w:rsid w:val="009155FD"/>
    <w:rsid w:val="00960DF7"/>
    <w:rsid w:val="009624EA"/>
    <w:rsid w:val="00981F04"/>
    <w:rsid w:val="00983F34"/>
    <w:rsid w:val="009A027E"/>
    <w:rsid w:val="009A169B"/>
    <w:rsid w:val="009B1353"/>
    <w:rsid w:val="009C0AF1"/>
    <w:rsid w:val="009E1CB1"/>
    <w:rsid w:val="00A746EB"/>
    <w:rsid w:val="00A75224"/>
    <w:rsid w:val="00A75B30"/>
    <w:rsid w:val="00A95B6E"/>
    <w:rsid w:val="00A96D46"/>
    <w:rsid w:val="00AE1E32"/>
    <w:rsid w:val="00B177F3"/>
    <w:rsid w:val="00B2505A"/>
    <w:rsid w:val="00B30E90"/>
    <w:rsid w:val="00B5697E"/>
    <w:rsid w:val="00B927B3"/>
    <w:rsid w:val="00BB1D12"/>
    <w:rsid w:val="00C25413"/>
    <w:rsid w:val="00C31C70"/>
    <w:rsid w:val="00C5520C"/>
    <w:rsid w:val="00C871C3"/>
    <w:rsid w:val="00C91B0B"/>
    <w:rsid w:val="00C930BD"/>
    <w:rsid w:val="00C977F1"/>
    <w:rsid w:val="00CF300A"/>
    <w:rsid w:val="00D14C91"/>
    <w:rsid w:val="00D212BA"/>
    <w:rsid w:val="00D7097D"/>
    <w:rsid w:val="00D866B8"/>
    <w:rsid w:val="00D91BA4"/>
    <w:rsid w:val="00DA51F2"/>
    <w:rsid w:val="00DD1D7F"/>
    <w:rsid w:val="00E458CE"/>
    <w:rsid w:val="00E76364"/>
    <w:rsid w:val="00EB5017"/>
    <w:rsid w:val="00ED696F"/>
    <w:rsid w:val="00EE7D0E"/>
    <w:rsid w:val="00F10266"/>
    <w:rsid w:val="00F211B7"/>
    <w:rsid w:val="00F50403"/>
    <w:rsid w:val="00F53DE3"/>
    <w:rsid w:val="00F56A54"/>
    <w:rsid w:val="00F65406"/>
    <w:rsid w:val="00FA0001"/>
    <w:rsid w:val="00FA6FC5"/>
    <w:rsid w:val="00FB43A7"/>
    <w:rsid w:val="00FC32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1A09A1"/>
  <w15:docId w15:val="{70B529F6-CE8B-4CC0-9B5A-95C72268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4E9B"/>
    <w:rPr>
      <w:sz w:val="18"/>
      <w:szCs w:val="18"/>
    </w:rPr>
  </w:style>
  <w:style w:type="paragraph" w:styleId="CommentText">
    <w:name w:val="annotation text"/>
    <w:basedOn w:val="Normal"/>
    <w:link w:val="CommentTextChar"/>
    <w:uiPriority w:val="99"/>
    <w:semiHidden/>
    <w:unhideWhenUsed/>
    <w:rsid w:val="00544E9B"/>
  </w:style>
  <w:style w:type="character" w:customStyle="1" w:styleId="CommentTextChar">
    <w:name w:val="Comment Text Char"/>
    <w:basedOn w:val="DefaultParagraphFont"/>
    <w:link w:val="CommentText"/>
    <w:uiPriority w:val="99"/>
    <w:semiHidden/>
    <w:rsid w:val="00544E9B"/>
  </w:style>
  <w:style w:type="paragraph" w:styleId="CommentSubject">
    <w:name w:val="annotation subject"/>
    <w:basedOn w:val="CommentText"/>
    <w:next w:val="CommentText"/>
    <w:link w:val="CommentSubjectChar"/>
    <w:uiPriority w:val="99"/>
    <w:semiHidden/>
    <w:unhideWhenUsed/>
    <w:rsid w:val="00544E9B"/>
    <w:rPr>
      <w:b/>
      <w:bCs/>
      <w:sz w:val="20"/>
      <w:szCs w:val="20"/>
    </w:rPr>
  </w:style>
  <w:style w:type="character" w:customStyle="1" w:styleId="CommentSubjectChar">
    <w:name w:val="Comment Subject Char"/>
    <w:basedOn w:val="CommentTextChar"/>
    <w:link w:val="CommentSubject"/>
    <w:uiPriority w:val="99"/>
    <w:semiHidden/>
    <w:rsid w:val="00544E9B"/>
    <w:rPr>
      <w:b/>
      <w:bCs/>
      <w:sz w:val="20"/>
      <w:szCs w:val="20"/>
    </w:rPr>
  </w:style>
  <w:style w:type="paragraph" w:styleId="BalloonText">
    <w:name w:val="Balloon Text"/>
    <w:basedOn w:val="Normal"/>
    <w:link w:val="BalloonTextChar"/>
    <w:uiPriority w:val="99"/>
    <w:semiHidden/>
    <w:unhideWhenUsed/>
    <w:rsid w:val="00544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E9B"/>
    <w:rPr>
      <w:rFonts w:ascii="Lucida Grande" w:hAnsi="Lucida Grande" w:cs="Lucida Grande"/>
      <w:sz w:val="18"/>
      <w:szCs w:val="18"/>
    </w:rPr>
  </w:style>
  <w:style w:type="paragraph" w:styleId="ListParagraph">
    <w:name w:val="List Paragraph"/>
    <w:basedOn w:val="Normal"/>
    <w:uiPriority w:val="34"/>
    <w:qFormat/>
    <w:rsid w:val="008D66AF"/>
    <w:pPr>
      <w:ind w:left="720"/>
      <w:contextualSpacing/>
    </w:pPr>
  </w:style>
  <w:style w:type="paragraph" w:styleId="Header">
    <w:name w:val="header"/>
    <w:basedOn w:val="Normal"/>
    <w:link w:val="HeaderChar"/>
    <w:uiPriority w:val="99"/>
    <w:unhideWhenUsed/>
    <w:rsid w:val="0001740D"/>
    <w:pPr>
      <w:tabs>
        <w:tab w:val="center" w:pos="4320"/>
        <w:tab w:val="right" w:pos="8640"/>
      </w:tabs>
    </w:pPr>
  </w:style>
  <w:style w:type="character" w:customStyle="1" w:styleId="HeaderChar">
    <w:name w:val="Header Char"/>
    <w:basedOn w:val="DefaultParagraphFont"/>
    <w:link w:val="Header"/>
    <w:uiPriority w:val="99"/>
    <w:rsid w:val="0001740D"/>
  </w:style>
  <w:style w:type="paragraph" w:styleId="Footer">
    <w:name w:val="footer"/>
    <w:basedOn w:val="Normal"/>
    <w:link w:val="FooterChar"/>
    <w:uiPriority w:val="99"/>
    <w:unhideWhenUsed/>
    <w:rsid w:val="0001740D"/>
    <w:pPr>
      <w:tabs>
        <w:tab w:val="center" w:pos="4320"/>
        <w:tab w:val="right" w:pos="8640"/>
      </w:tabs>
    </w:pPr>
  </w:style>
  <w:style w:type="character" w:customStyle="1" w:styleId="FooterChar">
    <w:name w:val="Footer Char"/>
    <w:basedOn w:val="DefaultParagraphFont"/>
    <w:link w:val="Footer"/>
    <w:uiPriority w:val="99"/>
    <w:rsid w:val="0001740D"/>
  </w:style>
  <w:style w:type="character" w:styleId="Hyperlink">
    <w:name w:val="Hyperlink"/>
    <w:basedOn w:val="DefaultParagraphFont"/>
    <w:uiPriority w:val="99"/>
    <w:unhideWhenUsed/>
    <w:rsid w:val="00254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lanca.rodriguez@cs.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rusi@sheffield.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Oxford e-Research Centre</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Carusi</dc:creator>
  <cp:lastModifiedBy>Patricia</cp:lastModifiedBy>
  <cp:revision>2</cp:revision>
  <cp:lastPrinted>2015-08-26T11:29:00Z</cp:lastPrinted>
  <dcterms:created xsi:type="dcterms:W3CDTF">2015-09-06T11:03:00Z</dcterms:created>
  <dcterms:modified xsi:type="dcterms:W3CDTF">2015-09-06T11:03:00Z</dcterms:modified>
</cp:coreProperties>
</file>